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0F4E" w:rsidRPr="00B70F4E" w:rsidRDefault="00B70F4E" w:rsidP="00B70F4E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uk-UA"/>
        </w:rPr>
      </w:pPr>
      <w:r w:rsidRPr="00B70F4E">
        <w:rPr>
          <w:rFonts w:ascii="Times New Roman" w:hAnsi="Times New Roman"/>
          <w:b/>
          <w:sz w:val="28"/>
          <w:szCs w:val="28"/>
          <w:lang w:val="uk-UA"/>
        </w:rPr>
        <w:t xml:space="preserve">Тема 3. </w:t>
      </w:r>
      <w:r w:rsidRPr="00B70F4E">
        <w:rPr>
          <w:rFonts w:ascii="Times New Roman" w:hAnsi="Times New Roman"/>
          <w:b/>
          <w:caps/>
          <w:sz w:val="28"/>
          <w:szCs w:val="28"/>
          <w:lang w:val="uk-UA"/>
        </w:rPr>
        <w:t>Грошові надходження підприємств</w:t>
      </w:r>
    </w:p>
    <w:p w:rsidR="00B70F4E" w:rsidRPr="00B70F4E" w:rsidRDefault="00B70F4E" w:rsidP="00B70F4E">
      <w:pPr>
        <w:spacing w:after="0" w:line="240" w:lineRule="auto"/>
        <w:jc w:val="both"/>
        <w:outlineLvl w:val="0"/>
        <w:rPr>
          <w:rFonts w:ascii="Times New Roman" w:hAnsi="Times New Roman"/>
          <w:iCs/>
          <w:sz w:val="28"/>
          <w:szCs w:val="28"/>
          <w:lang w:val="uk-UA"/>
        </w:rPr>
      </w:pPr>
      <w:r w:rsidRPr="00B70F4E">
        <w:rPr>
          <w:rFonts w:ascii="Times New Roman" w:hAnsi="Times New Roman"/>
          <w:iCs/>
          <w:sz w:val="28"/>
          <w:szCs w:val="28"/>
          <w:lang w:val="uk-UA"/>
        </w:rPr>
        <w:t>3.1 Виручка від реалізації продукції – основне джерело грошових</w:t>
      </w:r>
    </w:p>
    <w:p w:rsidR="00B70F4E" w:rsidRPr="00B70F4E" w:rsidRDefault="00B70F4E" w:rsidP="00B70F4E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  <w:lang w:val="uk-UA"/>
        </w:rPr>
      </w:pPr>
      <w:r w:rsidRPr="00B70F4E">
        <w:rPr>
          <w:rFonts w:ascii="Times New Roman" w:hAnsi="Times New Roman"/>
          <w:iCs/>
          <w:sz w:val="28"/>
          <w:szCs w:val="28"/>
          <w:lang w:val="uk-UA"/>
        </w:rPr>
        <w:t>надх</w:t>
      </w:r>
      <w:r w:rsidRPr="00B70F4E">
        <w:rPr>
          <w:rFonts w:ascii="Times New Roman" w:hAnsi="Times New Roman"/>
          <w:iCs/>
          <w:sz w:val="28"/>
          <w:szCs w:val="28"/>
          <w:lang w:val="uk-UA"/>
        </w:rPr>
        <w:t>о</w:t>
      </w:r>
      <w:r w:rsidRPr="00B70F4E">
        <w:rPr>
          <w:rFonts w:ascii="Times New Roman" w:hAnsi="Times New Roman"/>
          <w:iCs/>
          <w:sz w:val="28"/>
          <w:szCs w:val="28"/>
          <w:lang w:val="uk-UA"/>
        </w:rPr>
        <w:t>джень підприємств.</w:t>
      </w:r>
    </w:p>
    <w:p w:rsidR="00B70F4E" w:rsidRPr="00B70F4E" w:rsidRDefault="00B70F4E" w:rsidP="00B70F4E">
      <w:pPr>
        <w:spacing w:after="0" w:line="240" w:lineRule="auto"/>
        <w:jc w:val="both"/>
        <w:outlineLvl w:val="0"/>
        <w:rPr>
          <w:rFonts w:ascii="Times New Roman" w:hAnsi="Times New Roman"/>
          <w:iCs/>
          <w:sz w:val="28"/>
          <w:szCs w:val="28"/>
          <w:lang w:val="uk-UA"/>
        </w:rPr>
      </w:pPr>
      <w:r w:rsidRPr="00B70F4E">
        <w:rPr>
          <w:rFonts w:ascii="Times New Roman" w:hAnsi="Times New Roman"/>
          <w:iCs/>
          <w:sz w:val="28"/>
          <w:szCs w:val="28"/>
          <w:lang w:val="uk-UA"/>
        </w:rPr>
        <w:t xml:space="preserve">3.2 Методи планування виручки від реалізації продукції </w:t>
      </w:r>
    </w:p>
    <w:p w:rsidR="00B70F4E" w:rsidRPr="00B70F4E" w:rsidRDefault="00B70F4E" w:rsidP="00B70F4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B70F4E">
        <w:rPr>
          <w:rFonts w:ascii="Times New Roman" w:hAnsi="Times New Roman"/>
          <w:iCs/>
          <w:sz w:val="28"/>
          <w:szCs w:val="28"/>
          <w:lang w:val="uk-UA"/>
        </w:rPr>
        <w:t>(товарів, робіт, послуг).</w:t>
      </w:r>
    </w:p>
    <w:p w:rsidR="00B70F4E" w:rsidRPr="00B70F4E" w:rsidRDefault="00B70F4E" w:rsidP="00B70F4E">
      <w:pPr>
        <w:spacing w:after="0" w:line="240" w:lineRule="auto"/>
        <w:jc w:val="both"/>
        <w:outlineLvl w:val="0"/>
        <w:rPr>
          <w:rFonts w:ascii="Times New Roman" w:hAnsi="Times New Roman"/>
          <w:iCs/>
          <w:sz w:val="28"/>
          <w:szCs w:val="28"/>
          <w:lang w:val="uk-UA"/>
        </w:rPr>
      </w:pPr>
      <w:r w:rsidRPr="00B70F4E">
        <w:rPr>
          <w:rFonts w:ascii="Times New Roman" w:hAnsi="Times New Roman"/>
          <w:iCs/>
          <w:sz w:val="28"/>
          <w:szCs w:val="28"/>
          <w:lang w:val="uk-UA"/>
        </w:rPr>
        <w:t>3.3 Формування доходу підприємства.</w:t>
      </w:r>
    </w:p>
    <w:p w:rsidR="00B70F4E" w:rsidRPr="00B70F4E" w:rsidRDefault="00B70F4E" w:rsidP="00B70F4E">
      <w:pPr>
        <w:spacing w:after="0" w:line="240" w:lineRule="auto"/>
        <w:jc w:val="center"/>
        <w:rPr>
          <w:rFonts w:ascii="Times New Roman" w:hAnsi="Times New Roman"/>
          <w:b/>
          <w:i/>
          <w:iCs/>
          <w:sz w:val="28"/>
          <w:szCs w:val="28"/>
          <w:lang w:val="uk-UA"/>
        </w:rPr>
      </w:pPr>
    </w:p>
    <w:p w:rsidR="00B70F4E" w:rsidRPr="00B70F4E" w:rsidRDefault="00B70F4E" w:rsidP="00B70F4E">
      <w:pPr>
        <w:spacing w:after="0" w:line="240" w:lineRule="auto"/>
        <w:jc w:val="center"/>
        <w:rPr>
          <w:rFonts w:ascii="Times New Roman" w:hAnsi="Times New Roman"/>
          <w:b/>
          <w:i/>
          <w:iCs/>
          <w:sz w:val="28"/>
          <w:szCs w:val="28"/>
          <w:lang w:val="uk-UA"/>
        </w:rPr>
      </w:pPr>
      <w:r w:rsidRPr="00B70F4E">
        <w:rPr>
          <w:rFonts w:ascii="Times New Roman" w:hAnsi="Times New Roman"/>
          <w:b/>
          <w:i/>
          <w:iCs/>
          <w:sz w:val="28"/>
          <w:szCs w:val="28"/>
          <w:lang w:val="uk-UA"/>
        </w:rPr>
        <w:t xml:space="preserve">3.1 Виручка від реалізації продукції – основне джерело грошових </w:t>
      </w:r>
    </w:p>
    <w:p w:rsidR="00B70F4E" w:rsidRPr="00B70F4E" w:rsidRDefault="00B70F4E" w:rsidP="00B70F4E">
      <w:pPr>
        <w:spacing w:after="0" w:line="240" w:lineRule="auto"/>
        <w:jc w:val="center"/>
        <w:rPr>
          <w:rFonts w:ascii="Times New Roman" w:hAnsi="Times New Roman"/>
          <w:b/>
          <w:i/>
          <w:iCs/>
          <w:sz w:val="28"/>
          <w:szCs w:val="28"/>
          <w:lang w:val="uk-UA"/>
        </w:rPr>
      </w:pPr>
      <w:r w:rsidRPr="00B70F4E">
        <w:rPr>
          <w:rFonts w:ascii="Times New Roman" w:hAnsi="Times New Roman"/>
          <w:b/>
          <w:i/>
          <w:iCs/>
          <w:sz w:val="28"/>
          <w:szCs w:val="28"/>
          <w:lang w:val="uk-UA"/>
        </w:rPr>
        <w:t>надх</w:t>
      </w:r>
      <w:r w:rsidRPr="00B70F4E">
        <w:rPr>
          <w:rFonts w:ascii="Times New Roman" w:hAnsi="Times New Roman"/>
          <w:b/>
          <w:i/>
          <w:iCs/>
          <w:sz w:val="28"/>
          <w:szCs w:val="28"/>
          <w:lang w:val="uk-UA"/>
        </w:rPr>
        <w:t>о</w:t>
      </w:r>
      <w:r w:rsidRPr="00B70F4E">
        <w:rPr>
          <w:rFonts w:ascii="Times New Roman" w:hAnsi="Times New Roman"/>
          <w:b/>
          <w:i/>
          <w:iCs/>
          <w:sz w:val="28"/>
          <w:szCs w:val="28"/>
          <w:lang w:val="uk-UA"/>
        </w:rPr>
        <w:t>джень підприємств</w:t>
      </w:r>
    </w:p>
    <w:p w:rsidR="00B70F4E" w:rsidRPr="00B70F4E" w:rsidRDefault="00B70F4E" w:rsidP="00B70F4E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B70F4E" w:rsidRPr="00B70F4E" w:rsidRDefault="00B70F4E" w:rsidP="00B70F4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B70F4E">
        <w:rPr>
          <w:rFonts w:ascii="Times New Roman" w:hAnsi="Times New Roman"/>
          <w:sz w:val="28"/>
          <w:szCs w:val="28"/>
          <w:lang w:val="uk-UA"/>
        </w:rPr>
        <w:t>Важливим фактором подальшого розвитку підприємства є грошові на</w:t>
      </w:r>
      <w:r w:rsidRPr="00B70F4E">
        <w:rPr>
          <w:rFonts w:ascii="Times New Roman" w:hAnsi="Times New Roman"/>
          <w:sz w:val="28"/>
          <w:szCs w:val="28"/>
          <w:lang w:val="uk-UA"/>
        </w:rPr>
        <w:t>д</w:t>
      </w:r>
      <w:r w:rsidRPr="00B70F4E">
        <w:rPr>
          <w:rFonts w:ascii="Times New Roman" w:hAnsi="Times New Roman"/>
          <w:sz w:val="28"/>
          <w:szCs w:val="28"/>
          <w:lang w:val="uk-UA"/>
        </w:rPr>
        <w:t>ходження, що перевищують платежі підприємства. Грошові надходження       відіграють значну роль у процесі кругообігу коштів. Від наявності або відсу</w:t>
      </w:r>
      <w:r w:rsidRPr="00B70F4E">
        <w:rPr>
          <w:rFonts w:ascii="Times New Roman" w:hAnsi="Times New Roman"/>
          <w:sz w:val="28"/>
          <w:szCs w:val="28"/>
          <w:lang w:val="uk-UA"/>
        </w:rPr>
        <w:t>т</w:t>
      </w:r>
      <w:r w:rsidRPr="00B70F4E">
        <w:rPr>
          <w:rFonts w:ascii="Times New Roman" w:hAnsi="Times New Roman"/>
          <w:sz w:val="28"/>
          <w:szCs w:val="28"/>
          <w:lang w:val="uk-UA"/>
        </w:rPr>
        <w:t>ності коштів у кінцевому підсумку залежить можливість функціонування       п</w:t>
      </w:r>
      <w:r w:rsidRPr="00B70F4E">
        <w:rPr>
          <w:rFonts w:ascii="Times New Roman" w:hAnsi="Times New Roman"/>
          <w:sz w:val="28"/>
          <w:szCs w:val="28"/>
          <w:lang w:val="uk-UA"/>
        </w:rPr>
        <w:t>і</w:t>
      </w:r>
      <w:r w:rsidRPr="00B70F4E">
        <w:rPr>
          <w:rFonts w:ascii="Times New Roman" w:hAnsi="Times New Roman"/>
          <w:sz w:val="28"/>
          <w:szCs w:val="28"/>
          <w:lang w:val="uk-UA"/>
        </w:rPr>
        <w:t>дприємства, його конкурентоспроможність та фінансовий стан.</w:t>
      </w:r>
    </w:p>
    <w:p w:rsidR="00B70F4E" w:rsidRPr="00B70F4E" w:rsidRDefault="00B70F4E" w:rsidP="00B70F4E">
      <w:pPr>
        <w:pStyle w:val="34"/>
      </w:pPr>
      <w:r w:rsidRPr="00B70F4E">
        <w:t>Підприємство як суб'єкт господарювання для здійснення своєї господарс</w:t>
      </w:r>
      <w:r w:rsidRPr="00B70F4E">
        <w:t>ь</w:t>
      </w:r>
      <w:r w:rsidRPr="00B70F4E">
        <w:t>кої діяльності повинне мати не тільки відповідну кількість основних виробн</w:t>
      </w:r>
      <w:r w:rsidRPr="00B70F4E">
        <w:t>и</w:t>
      </w:r>
      <w:r w:rsidRPr="00B70F4E">
        <w:t>чих фондів, але й оборотних активів, а в їхньому складі - кошти. Їх формування виробляється за рахунок різних джерел:</w:t>
      </w:r>
    </w:p>
    <w:p w:rsidR="00B70F4E" w:rsidRPr="00B70F4E" w:rsidRDefault="00B70F4E" w:rsidP="00B70F4E">
      <w:pPr>
        <w:spacing w:after="0" w:line="240" w:lineRule="auto"/>
        <w:ind w:left="540" w:right="12"/>
        <w:jc w:val="both"/>
        <w:rPr>
          <w:rFonts w:ascii="Times New Roman" w:hAnsi="Times New Roman"/>
          <w:sz w:val="28"/>
          <w:szCs w:val="28"/>
          <w:lang w:val="uk-UA"/>
        </w:rPr>
      </w:pPr>
      <w:r w:rsidRPr="00B70F4E">
        <w:rPr>
          <w:rFonts w:ascii="Times New Roman" w:hAnsi="Times New Roman"/>
          <w:sz w:val="28"/>
          <w:szCs w:val="28"/>
          <w:lang w:val="uk-UA"/>
        </w:rPr>
        <w:t>• грошових внесків засновників;</w:t>
      </w:r>
    </w:p>
    <w:p w:rsidR="00B70F4E" w:rsidRPr="00B70F4E" w:rsidRDefault="00B70F4E" w:rsidP="00B70F4E">
      <w:pPr>
        <w:spacing w:after="0" w:line="240" w:lineRule="auto"/>
        <w:ind w:left="540" w:right="12"/>
        <w:jc w:val="both"/>
        <w:rPr>
          <w:rFonts w:ascii="Times New Roman" w:hAnsi="Times New Roman"/>
          <w:sz w:val="28"/>
          <w:szCs w:val="28"/>
          <w:lang w:val="uk-UA"/>
        </w:rPr>
      </w:pPr>
      <w:r w:rsidRPr="00B70F4E">
        <w:rPr>
          <w:rFonts w:ascii="Times New Roman" w:hAnsi="Times New Roman"/>
          <w:sz w:val="28"/>
          <w:szCs w:val="28"/>
          <w:lang w:val="uk-UA"/>
        </w:rPr>
        <w:t>• доходів від продажу продукції та інших товарно-матеріальних цінностей;</w:t>
      </w:r>
    </w:p>
    <w:p w:rsidR="00B70F4E" w:rsidRPr="00B70F4E" w:rsidRDefault="00B70F4E" w:rsidP="00B70F4E">
      <w:pPr>
        <w:spacing w:after="0" w:line="240" w:lineRule="auto"/>
        <w:ind w:left="540" w:right="12"/>
        <w:jc w:val="both"/>
        <w:rPr>
          <w:rFonts w:ascii="Times New Roman" w:hAnsi="Times New Roman"/>
          <w:sz w:val="28"/>
          <w:szCs w:val="28"/>
          <w:lang w:val="uk-UA"/>
        </w:rPr>
      </w:pPr>
      <w:r w:rsidRPr="00B70F4E">
        <w:rPr>
          <w:rFonts w:ascii="Times New Roman" w:hAnsi="Times New Roman"/>
          <w:sz w:val="28"/>
          <w:szCs w:val="28"/>
          <w:lang w:val="uk-UA"/>
        </w:rPr>
        <w:t>• доходів від випуску та продажу цінних паперів;</w:t>
      </w:r>
    </w:p>
    <w:p w:rsidR="00B70F4E" w:rsidRPr="00B70F4E" w:rsidRDefault="00B70F4E" w:rsidP="00B70F4E">
      <w:pPr>
        <w:spacing w:after="0" w:line="240" w:lineRule="auto"/>
        <w:ind w:left="540" w:right="12"/>
        <w:jc w:val="both"/>
        <w:rPr>
          <w:rFonts w:ascii="Times New Roman" w:hAnsi="Times New Roman"/>
          <w:sz w:val="28"/>
          <w:szCs w:val="28"/>
          <w:lang w:val="uk-UA"/>
        </w:rPr>
      </w:pPr>
      <w:r w:rsidRPr="00B70F4E">
        <w:rPr>
          <w:rFonts w:ascii="Times New Roman" w:hAnsi="Times New Roman"/>
          <w:sz w:val="28"/>
          <w:szCs w:val="28"/>
          <w:lang w:val="uk-UA"/>
        </w:rPr>
        <w:t>• доходів від здачі майна в оренду;</w:t>
      </w:r>
    </w:p>
    <w:p w:rsidR="00B70F4E" w:rsidRPr="00B70F4E" w:rsidRDefault="00B70F4E" w:rsidP="00B70F4E">
      <w:pPr>
        <w:spacing w:after="0" w:line="240" w:lineRule="auto"/>
        <w:ind w:left="540" w:right="12"/>
        <w:jc w:val="both"/>
        <w:rPr>
          <w:rFonts w:ascii="Times New Roman" w:hAnsi="Times New Roman"/>
          <w:sz w:val="28"/>
          <w:szCs w:val="28"/>
          <w:lang w:val="uk-UA"/>
        </w:rPr>
      </w:pPr>
      <w:r w:rsidRPr="00B70F4E">
        <w:rPr>
          <w:rFonts w:ascii="Times New Roman" w:hAnsi="Times New Roman"/>
          <w:sz w:val="28"/>
          <w:szCs w:val="28"/>
          <w:lang w:val="uk-UA"/>
        </w:rPr>
        <w:t>• надходжень від роздержавлення та приватизації власності;</w:t>
      </w:r>
    </w:p>
    <w:p w:rsidR="00B70F4E" w:rsidRPr="00B70F4E" w:rsidRDefault="00B70F4E" w:rsidP="00B70F4E">
      <w:pPr>
        <w:spacing w:after="0" w:line="240" w:lineRule="auto"/>
        <w:ind w:left="540" w:right="12"/>
        <w:jc w:val="both"/>
        <w:rPr>
          <w:rFonts w:ascii="Times New Roman" w:hAnsi="Times New Roman"/>
          <w:sz w:val="28"/>
          <w:szCs w:val="28"/>
          <w:lang w:val="uk-UA"/>
        </w:rPr>
      </w:pPr>
      <w:r w:rsidRPr="00B70F4E">
        <w:rPr>
          <w:rFonts w:ascii="Times New Roman" w:hAnsi="Times New Roman"/>
          <w:sz w:val="28"/>
          <w:szCs w:val="28"/>
          <w:lang w:val="uk-UA"/>
        </w:rPr>
        <w:t>• безкоштовних, благодійних внесків, пожертвувань організацій,              підприємств та громадян;</w:t>
      </w:r>
    </w:p>
    <w:p w:rsidR="00B70F4E" w:rsidRPr="00B70F4E" w:rsidRDefault="00B70F4E" w:rsidP="00B70F4E">
      <w:pPr>
        <w:spacing w:after="0" w:line="240" w:lineRule="auto"/>
        <w:ind w:left="540" w:right="12"/>
        <w:jc w:val="both"/>
        <w:rPr>
          <w:rFonts w:ascii="Times New Roman" w:hAnsi="Times New Roman"/>
          <w:sz w:val="28"/>
          <w:szCs w:val="28"/>
          <w:lang w:val="uk-UA"/>
        </w:rPr>
      </w:pPr>
      <w:r w:rsidRPr="00B70F4E">
        <w:rPr>
          <w:rFonts w:ascii="Times New Roman" w:hAnsi="Times New Roman"/>
          <w:sz w:val="28"/>
          <w:szCs w:val="28"/>
          <w:lang w:val="uk-UA"/>
        </w:rPr>
        <w:t>• інших видів доходів.</w:t>
      </w:r>
    </w:p>
    <w:p w:rsidR="00B70F4E" w:rsidRPr="00B70F4E" w:rsidRDefault="00B70F4E" w:rsidP="00B70F4E">
      <w:pPr>
        <w:pStyle w:val="34"/>
      </w:pPr>
      <w:r w:rsidRPr="00B70F4E">
        <w:t>Основним джерелом доходів підприємств, одержуваних у процесі  виро</w:t>
      </w:r>
      <w:r w:rsidRPr="00B70F4E">
        <w:t>б</w:t>
      </w:r>
      <w:r w:rsidRPr="00B70F4E">
        <w:t>ничої діяльності, є виручка від продажу продукції, товарів, послуг.</w:t>
      </w:r>
    </w:p>
    <w:p w:rsidR="00B70F4E" w:rsidRPr="00B70F4E" w:rsidRDefault="00B70F4E" w:rsidP="00B70F4E">
      <w:pPr>
        <w:pStyle w:val="34"/>
      </w:pPr>
      <w:r w:rsidRPr="00B70F4E">
        <w:rPr>
          <w:b/>
          <w:i/>
        </w:rPr>
        <w:t>Продаж продукції та надходження виручки</w:t>
      </w:r>
      <w:r w:rsidRPr="00B70F4E">
        <w:t xml:space="preserve"> - це остання, завершальна стадія кругообігу коштів підприємства. Виручка, що надійшла, використов</w:t>
      </w:r>
      <w:r w:rsidRPr="00B70F4E">
        <w:t>у</w:t>
      </w:r>
      <w:r w:rsidRPr="00B70F4E">
        <w:t>ється для оплати матеріалів,  сировини,  необхідних для здійснення нового ци</w:t>
      </w:r>
      <w:r w:rsidRPr="00B70F4E">
        <w:t>к</w:t>
      </w:r>
      <w:r w:rsidRPr="00B70F4E">
        <w:t>лу виробництва, а також на оплату праці працівників, сплату податків та пл</w:t>
      </w:r>
      <w:r w:rsidRPr="00B70F4E">
        <w:t>а</w:t>
      </w:r>
      <w:r w:rsidRPr="00B70F4E">
        <w:t>тежів до бюджету, централізовані позабюджетні фонди, на сплату різного роду пені, штрафів тощо.</w:t>
      </w:r>
    </w:p>
    <w:p w:rsidR="00B70F4E" w:rsidRPr="00B70F4E" w:rsidRDefault="00B70F4E" w:rsidP="00B70F4E">
      <w:pPr>
        <w:spacing w:after="0" w:line="240" w:lineRule="auto"/>
        <w:ind w:left="142" w:right="12" w:firstLine="578"/>
        <w:jc w:val="both"/>
        <w:rPr>
          <w:rFonts w:ascii="Times New Roman" w:hAnsi="Times New Roman"/>
          <w:sz w:val="28"/>
          <w:szCs w:val="28"/>
          <w:lang w:val="uk-UA"/>
        </w:rPr>
      </w:pPr>
      <w:r w:rsidRPr="00B70F4E">
        <w:rPr>
          <w:rFonts w:ascii="Times New Roman" w:hAnsi="Times New Roman"/>
          <w:sz w:val="28"/>
          <w:szCs w:val="28"/>
          <w:lang w:val="uk-UA"/>
        </w:rPr>
        <w:t>Затримка надходження виручки від реалізації паралізує роботу               підприємства: воно не може своєчасно розрахуватися з постачальниками,     затримує виплату заробітної плати робітникам і службовцям, розрахунки з бюджетом, що врешті-решт призводить до зменшення обсягів виробниц</w:t>
      </w:r>
      <w:r w:rsidRPr="00B70F4E">
        <w:rPr>
          <w:rFonts w:ascii="Times New Roman" w:hAnsi="Times New Roman"/>
          <w:sz w:val="28"/>
          <w:szCs w:val="28"/>
          <w:lang w:val="uk-UA"/>
        </w:rPr>
        <w:t>т</w:t>
      </w:r>
      <w:r w:rsidRPr="00B70F4E">
        <w:rPr>
          <w:rFonts w:ascii="Times New Roman" w:hAnsi="Times New Roman"/>
          <w:sz w:val="28"/>
          <w:szCs w:val="28"/>
          <w:lang w:val="uk-UA"/>
        </w:rPr>
        <w:t xml:space="preserve">ва. </w:t>
      </w:r>
    </w:p>
    <w:p w:rsidR="00B70F4E" w:rsidRPr="00B70F4E" w:rsidRDefault="00B70F4E" w:rsidP="00B70F4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B70F4E">
        <w:rPr>
          <w:rFonts w:ascii="Times New Roman" w:hAnsi="Times New Roman"/>
          <w:sz w:val="28"/>
          <w:szCs w:val="28"/>
          <w:lang w:val="uk-UA"/>
        </w:rPr>
        <w:tab/>
        <w:t>Крім покриття всіх елементів собівартості продукції, виручка від реаліз</w:t>
      </w:r>
      <w:r w:rsidRPr="00B70F4E">
        <w:rPr>
          <w:rFonts w:ascii="Times New Roman" w:hAnsi="Times New Roman"/>
          <w:sz w:val="28"/>
          <w:szCs w:val="28"/>
          <w:lang w:val="uk-UA"/>
        </w:rPr>
        <w:t>а</w:t>
      </w:r>
      <w:r w:rsidRPr="00B70F4E">
        <w:rPr>
          <w:rFonts w:ascii="Times New Roman" w:hAnsi="Times New Roman"/>
          <w:sz w:val="28"/>
          <w:szCs w:val="28"/>
          <w:lang w:val="uk-UA"/>
        </w:rPr>
        <w:t>ції містить прибуток, а також податок на додану вартість, суму акцизного збору (при реалізації підакцизних товарів), які мають у повному обсязі перераховуватися до бюджету, бо це накопичення, які централізуються держ</w:t>
      </w:r>
      <w:r w:rsidRPr="00B70F4E">
        <w:rPr>
          <w:rFonts w:ascii="Times New Roman" w:hAnsi="Times New Roman"/>
          <w:sz w:val="28"/>
          <w:szCs w:val="28"/>
          <w:lang w:val="uk-UA"/>
        </w:rPr>
        <w:t>а</w:t>
      </w:r>
      <w:r w:rsidRPr="00B70F4E">
        <w:rPr>
          <w:rFonts w:ascii="Times New Roman" w:hAnsi="Times New Roman"/>
          <w:sz w:val="28"/>
          <w:szCs w:val="28"/>
          <w:lang w:val="uk-UA"/>
        </w:rPr>
        <w:t>вою.</w:t>
      </w:r>
    </w:p>
    <w:p w:rsidR="00B70F4E" w:rsidRPr="00B70F4E" w:rsidRDefault="00B70F4E" w:rsidP="00B70F4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70F4E" w:rsidRPr="00B70F4E" w:rsidRDefault="00B70F4E" w:rsidP="00B70F4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70F4E" w:rsidRPr="00B70F4E" w:rsidRDefault="00B70F4E" w:rsidP="00B70F4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B70F4E">
        <w:rPr>
          <w:rFonts w:ascii="Times New Roman" w:hAnsi="Times New Roman"/>
          <w:sz w:val="28"/>
          <w:szCs w:val="28"/>
          <w:lang w:val="uk-UA"/>
        </w:rPr>
        <w:pict>
          <v:rect id="_x0000_s1083" style="position:absolute;left:0;text-align:left;margin-left:126pt;margin-top:-16.1pt;width:186.3pt;height:29.65pt;z-index:251718656">
            <v:textbox style="mso-next-textbox:#_x0000_s1083">
              <w:txbxContent>
                <w:p w:rsidR="00B70F4E" w:rsidRPr="00C84C8C" w:rsidRDefault="00B70F4E" w:rsidP="00B70F4E">
                  <w:pPr>
                    <w:jc w:val="center"/>
                    <w:rPr>
                      <w:rFonts w:ascii="Times New Roman" w:hAnsi="Times New Roman"/>
                      <w:b/>
                      <w:lang w:val="uk-UA"/>
                    </w:rPr>
                  </w:pPr>
                  <w:r w:rsidRPr="00C84C8C">
                    <w:rPr>
                      <w:rFonts w:ascii="Times New Roman" w:hAnsi="Times New Roman"/>
                      <w:b/>
                      <w:lang w:val="uk-UA"/>
                    </w:rPr>
                    <w:t>Продаж (реаліз</w:t>
                  </w:r>
                  <w:r w:rsidRPr="00C84C8C">
                    <w:rPr>
                      <w:rFonts w:ascii="Times New Roman" w:hAnsi="Times New Roman"/>
                      <w:b/>
                      <w:lang w:val="uk-UA"/>
                    </w:rPr>
                    <w:t>а</w:t>
                  </w:r>
                  <w:r w:rsidRPr="00C84C8C">
                    <w:rPr>
                      <w:rFonts w:ascii="Times New Roman" w:hAnsi="Times New Roman"/>
                      <w:b/>
                      <w:lang w:val="uk-UA"/>
                    </w:rPr>
                    <w:t>ція)</w:t>
                  </w:r>
                </w:p>
              </w:txbxContent>
            </v:textbox>
          </v:rect>
        </w:pict>
      </w:r>
      <w:r w:rsidRPr="00B70F4E">
        <w:rPr>
          <w:rFonts w:ascii="Times New Roman" w:hAnsi="Times New Roman"/>
          <w:sz w:val="28"/>
          <w:szCs w:val="28"/>
          <w:lang w:val="uk-UA"/>
        </w:rPr>
        <w:pict>
          <v:line id="_x0000_s1089" style="position:absolute;left:0;text-align:left;z-index:251724800" from="291.2pt,13.55pt" to="325.45pt,30.25pt">
            <v:stroke endarrow="block"/>
          </v:line>
        </w:pict>
      </w:r>
      <w:r w:rsidRPr="00B70F4E">
        <w:rPr>
          <w:rFonts w:ascii="Times New Roman" w:hAnsi="Times New Roman"/>
          <w:noProof/>
          <w:sz w:val="28"/>
          <w:szCs w:val="28"/>
        </w:rPr>
        <w:pict>
          <v:line id="_x0000_s1153" style="position:absolute;left:0;text-align:left;flip:x;z-index:251790336" from="126pt,13.55pt" to="160.25pt,30.25pt">
            <v:stroke endarrow="block"/>
          </v:line>
        </w:pict>
      </w:r>
    </w:p>
    <w:p w:rsidR="00B70F4E" w:rsidRPr="00B70F4E" w:rsidRDefault="00B70F4E" w:rsidP="00B70F4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B70F4E">
        <w:rPr>
          <w:rFonts w:ascii="Times New Roman" w:hAnsi="Times New Roman"/>
          <w:noProof/>
          <w:sz w:val="28"/>
          <w:szCs w:val="28"/>
        </w:rPr>
        <w:pict>
          <v:rect id="_x0000_s1154" style="position:absolute;left:0;text-align:left;margin-left:1pt;margin-top:14.15pt;width:194.95pt;height:72.85pt;z-index:251791360">
            <v:textbox>
              <w:txbxContent>
                <w:p w:rsidR="00B70F4E" w:rsidRPr="00B70F4E" w:rsidRDefault="00B70F4E" w:rsidP="00B70F4E">
                  <w:pPr>
                    <w:jc w:val="both"/>
                    <w:rPr>
                      <w:rFonts w:ascii="Times New Roman" w:hAnsi="Times New Roman"/>
                      <w:sz w:val="24"/>
                      <w:szCs w:val="24"/>
                      <w:lang w:val="uk-UA"/>
                    </w:rPr>
                  </w:pPr>
                  <w:r w:rsidRPr="00B70F4E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одержано </w:t>
                  </w:r>
                  <w:proofErr w:type="spellStart"/>
                  <w:r w:rsidRPr="00B70F4E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кошти</w:t>
                  </w:r>
                  <w:proofErr w:type="spellEnd"/>
                  <w:r w:rsidRPr="00B70F4E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 на </w:t>
                  </w:r>
                  <w:proofErr w:type="spellStart"/>
                  <w:r w:rsidRPr="00B70F4E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рах</w:t>
                  </w:r>
                  <w:r w:rsidRPr="00B70F4E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у</w:t>
                  </w:r>
                  <w:r w:rsidRPr="00B70F4E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нок</w:t>
                  </w:r>
                  <w:proofErr w:type="spellEnd"/>
                  <w:r w:rsidRPr="00B70F4E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70F4E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постачальника</w:t>
                  </w:r>
                  <w:proofErr w:type="spellEnd"/>
                  <w:r w:rsidRPr="00B70F4E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 за </w:t>
                  </w:r>
                  <w:proofErr w:type="spellStart"/>
                  <w:r w:rsidRPr="00B70F4E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реалізовану</w:t>
                  </w:r>
                  <w:proofErr w:type="spellEnd"/>
                  <w:r w:rsidRPr="00B70F4E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70F4E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продукцію</w:t>
                  </w:r>
                  <w:proofErr w:type="spellEnd"/>
                  <w:r w:rsidRPr="00B70F4E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 - </w:t>
                  </w:r>
                  <w:proofErr w:type="spellStart"/>
                  <w:r w:rsidRPr="00B70F4E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касовий</w:t>
                  </w:r>
                  <w:proofErr w:type="spellEnd"/>
                  <w:r w:rsidRPr="00B70F4E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 метод</w:t>
                  </w:r>
                </w:p>
              </w:txbxContent>
            </v:textbox>
          </v:rect>
        </w:pict>
      </w:r>
      <w:r w:rsidRPr="00B70F4E">
        <w:rPr>
          <w:rFonts w:ascii="Times New Roman" w:hAnsi="Times New Roman"/>
          <w:sz w:val="28"/>
          <w:szCs w:val="28"/>
          <w:lang w:val="uk-UA"/>
        </w:rPr>
        <w:pict>
          <v:rect id="_x0000_s1084" style="position:absolute;left:0;text-align:left;margin-left:237.55pt;margin-top:14.15pt;width:232.35pt;height:72.85pt;z-index:251719680">
            <v:textbox>
              <w:txbxContent>
                <w:p w:rsidR="00B70F4E" w:rsidRPr="00B70F4E" w:rsidRDefault="00B70F4E" w:rsidP="00B70F4E">
                  <w:pPr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proofErr w:type="spellStart"/>
                  <w:r w:rsidRPr="00B70F4E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продукцію</w:t>
                  </w:r>
                  <w:proofErr w:type="spellEnd"/>
                  <w:r w:rsidRPr="00B70F4E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70F4E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відвантажено</w:t>
                  </w:r>
                  <w:proofErr w:type="spellEnd"/>
                  <w:r w:rsidRPr="00B70F4E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70F4E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або</w:t>
                  </w:r>
                  <w:proofErr w:type="spellEnd"/>
                  <w:r w:rsidRPr="00B70F4E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val="uk-UA"/>
                    </w:rPr>
                    <w:t xml:space="preserve"> </w:t>
                  </w:r>
                  <w:proofErr w:type="spellStart"/>
                  <w:r w:rsidRPr="00B70F4E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відпущено</w:t>
                  </w:r>
                  <w:proofErr w:type="spellEnd"/>
                  <w:r w:rsidRPr="00B70F4E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70F4E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споживачу</w:t>
                  </w:r>
                  <w:proofErr w:type="spellEnd"/>
                  <w:r w:rsidRPr="00B70F4E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 (</w:t>
                  </w:r>
                  <w:proofErr w:type="spellStart"/>
                  <w:r w:rsidRPr="00B70F4E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відбулася</w:t>
                  </w:r>
                  <w:proofErr w:type="spellEnd"/>
                  <w:r w:rsidRPr="00B70F4E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 передача права </w:t>
                  </w:r>
                  <w:proofErr w:type="spellStart"/>
                  <w:r w:rsidRPr="00B70F4E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власності</w:t>
                  </w:r>
                  <w:proofErr w:type="spellEnd"/>
                  <w:r w:rsidRPr="00B70F4E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), - метод </w:t>
                  </w:r>
                  <w:proofErr w:type="spellStart"/>
                  <w:r w:rsidRPr="00B70F4E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н</w:t>
                  </w:r>
                  <w:r w:rsidRPr="00B70F4E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а</w:t>
                  </w:r>
                  <w:r w:rsidRPr="00B70F4E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рахування</w:t>
                  </w:r>
                  <w:proofErr w:type="spellEnd"/>
                </w:p>
              </w:txbxContent>
            </v:textbox>
          </v:rect>
        </w:pict>
      </w:r>
    </w:p>
    <w:p w:rsidR="00B70F4E" w:rsidRPr="00B70F4E" w:rsidRDefault="00B70F4E" w:rsidP="00B70F4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70F4E" w:rsidRPr="00B70F4E" w:rsidRDefault="00B70F4E" w:rsidP="00B70F4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70F4E" w:rsidRPr="00B70F4E" w:rsidRDefault="00B70F4E" w:rsidP="00B70F4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70F4E" w:rsidRPr="00B70F4E" w:rsidRDefault="00B70F4E" w:rsidP="00B70F4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70F4E" w:rsidRPr="00B70F4E" w:rsidRDefault="00B70F4E" w:rsidP="00B70F4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B70F4E">
        <w:rPr>
          <w:rFonts w:ascii="Times New Roman" w:hAnsi="Times New Roman"/>
          <w:sz w:val="28"/>
          <w:szCs w:val="28"/>
          <w:lang w:val="uk-UA"/>
        </w:rPr>
        <w:pict>
          <v:line id="_x0000_s1090" style="position:absolute;left:0;text-align:left;flip:x;z-index:251725824" from="237.55pt,6.5pt" to="291.2pt,27.6pt">
            <v:stroke endarrow="block"/>
          </v:line>
        </w:pict>
      </w:r>
      <w:r w:rsidRPr="00B70F4E">
        <w:rPr>
          <w:rFonts w:ascii="Times New Roman" w:hAnsi="Times New Roman"/>
          <w:sz w:val="28"/>
          <w:szCs w:val="28"/>
          <w:lang w:val="uk-UA"/>
        </w:rPr>
        <w:pict>
          <v:line id="_x0000_s1091" style="position:absolute;left:0;text-align:left;z-index:251726848" from="132.7pt,6.5pt" to="202.95pt,27.6pt">
            <v:stroke endarrow="block"/>
          </v:line>
        </w:pict>
      </w:r>
    </w:p>
    <w:p w:rsidR="00B70F4E" w:rsidRPr="00B70F4E" w:rsidRDefault="00B70F4E" w:rsidP="00B70F4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B70F4E">
        <w:rPr>
          <w:rFonts w:ascii="Times New Roman" w:hAnsi="Times New Roman"/>
          <w:sz w:val="28"/>
          <w:szCs w:val="28"/>
          <w:lang w:val="uk-UA"/>
        </w:rPr>
        <w:pict>
          <v:rect id="_x0000_s1085" style="position:absolute;left:0;text-align:left;margin-left:132.7pt;margin-top:11.5pt;width:179.6pt;height:24.8pt;z-index:251720704">
            <v:textbox style="mso-next-textbox:#_x0000_s1085">
              <w:txbxContent>
                <w:p w:rsidR="00B70F4E" w:rsidRPr="00C84C8C" w:rsidRDefault="00B70F4E" w:rsidP="00B70F4E">
                  <w:pPr>
                    <w:jc w:val="center"/>
                    <w:rPr>
                      <w:rFonts w:ascii="Times New Roman" w:hAnsi="Times New Roman"/>
                      <w:b/>
                      <w:lang w:val="uk-UA"/>
                    </w:rPr>
                  </w:pPr>
                  <w:r w:rsidRPr="00C84C8C">
                    <w:rPr>
                      <w:rFonts w:ascii="Times New Roman" w:hAnsi="Times New Roman"/>
                      <w:b/>
                      <w:lang w:val="uk-UA"/>
                    </w:rPr>
                    <w:t>Виручка від реаліз</w:t>
                  </w:r>
                  <w:r w:rsidRPr="00C84C8C">
                    <w:rPr>
                      <w:rFonts w:ascii="Times New Roman" w:hAnsi="Times New Roman"/>
                      <w:b/>
                      <w:lang w:val="uk-UA"/>
                    </w:rPr>
                    <w:t>а</w:t>
                  </w:r>
                  <w:r w:rsidRPr="00C84C8C">
                    <w:rPr>
                      <w:rFonts w:ascii="Times New Roman" w:hAnsi="Times New Roman"/>
                      <w:b/>
                      <w:lang w:val="uk-UA"/>
                    </w:rPr>
                    <w:t>ції</w:t>
                  </w:r>
                </w:p>
              </w:txbxContent>
            </v:textbox>
          </v:rect>
        </w:pict>
      </w:r>
    </w:p>
    <w:p w:rsidR="00B70F4E" w:rsidRPr="00B70F4E" w:rsidRDefault="00B70F4E" w:rsidP="00B70F4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B70F4E">
        <w:rPr>
          <w:rFonts w:ascii="Times New Roman" w:hAnsi="Times New Roman"/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156" type="#_x0000_t32" style="position:absolute;left:0;text-align:left;margin-left:1pt;margin-top:6.8pt;width:0;height:182.35pt;z-index:251793408" o:connectortype="straight"/>
        </w:pict>
      </w:r>
      <w:r w:rsidRPr="00B70F4E">
        <w:rPr>
          <w:rFonts w:ascii="Times New Roman" w:hAnsi="Times New Roman"/>
          <w:noProof/>
          <w:sz w:val="28"/>
          <w:szCs w:val="28"/>
        </w:rPr>
        <w:pict>
          <v:shape id="_x0000_s1155" type="#_x0000_t32" style="position:absolute;left:0;text-align:left;margin-left:1pt;margin-top:6.8pt;width:131.7pt;height:0;flip:x;z-index:251792384" o:connectortype="straight"/>
        </w:pict>
      </w:r>
    </w:p>
    <w:p w:rsidR="00B70F4E" w:rsidRPr="00B70F4E" w:rsidRDefault="00B70F4E" w:rsidP="00B70F4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B70F4E">
        <w:rPr>
          <w:rFonts w:ascii="Times New Roman" w:hAnsi="Times New Roman"/>
          <w:sz w:val="28"/>
          <w:szCs w:val="28"/>
          <w:lang w:val="uk-UA"/>
        </w:rPr>
        <w:pict>
          <v:rect id="_x0000_s1086" style="position:absolute;left:0;text-align:left;margin-left:42.25pt;margin-top:14.1pt;width:427.65pt;height:46.55pt;z-index:251721728">
            <v:textbox>
              <w:txbxContent>
                <w:p w:rsidR="00B70F4E" w:rsidRPr="00B70F4E" w:rsidRDefault="00B70F4E" w:rsidP="00B70F4E">
                  <w:pPr>
                    <w:pStyle w:val="32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70F4E">
                    <w:rPr>
                      <w:rFonts w:ascii="Times New Roman" w:hAnsi="Times New Roman" w:cs="Times New Roman"/>
                      <w:sz w:val="24"/>
                      <w:szCs w:val="24"/>
                    </w:rPr>
                    <w:t>Через оптові або роздрібні ціни, які відбивають вартість прод</w:t>
                  </w:r>
                  <w:r w:rsidRPr="00B70F4E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</w:t>
                  </w:r>
                  <w:r w:rsidRPr="00B70F4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кції, підприємство одержує гроші за товари або послуги </w:t>
                  </w:r>
                </w:p>
              </w:txbxContent>
            </v:textbox>
          </v:rect>
        </w:pict>
      </w:r>
    </w:p>
    <w:p w:rsidR="00B70F4E" w:rsidRPr="00B70F4E" w:rsidRDefault="00B70F4E" w:rsidP="00B70F4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70F4E" w:rsidRPr="00B70F4E" w:rsidRDefault="00B70F4E" w:rsidP="00B70F4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B70F4E">
        <w:rPr>
          <w:rFonts w:ascii="Times New Roman" w:hAnsi="Times New Roman"/>
          <w:noProof/>
          <w:sz w:val="28"/>
          <w:szCs w:val="28"/>
        </w:rPr>
        <w:pict>
          <v:shape id="_x0000_s1157" type="#_x0000_t32" style="position:absolute;left:0;text-align:left;margin-left:1.85pt;margin-top:3.85pt;width:40.4pt;height:0;z-index:251794432" o:connectortype="straight">
            <v:stroke endarrow="block"/>
          </v:shape>
        </w:pict>
      </w:r>
    </w:p>
    <w:p w:rsidR="00B70F4E" w:rsidRPr="00B70F4E" w:rsidRDefault="00B70F4E" w:rsidP="00B70F4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70F4E" w:rsidRPr="00B70F4E" w:rsidRDefault="00B70F4E" w:rsidP="00B70F4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B70F4E">
        <w:rPr>
          <w:rFonts w:ascii="Times New Roman" w:hAnsi="Times New Roman"/>
          <w:sz w:val="28"/>
          <w:szCs w:val="28"/>
          <w:lang w:val="uk-UA"/>
        </w:rPr>
        <w:pict>
          <v:rect id="_x0000_s1087" style="position:absolute;left:0;text-align:left;margin-left:42.25pt;margin-top:5.9pt;width:427.65pt;height:70.25pt;z-index:251722752">
            <v:textbox>
              <w:txbxContent>
                <w:p w:rsidR="00B70F4E" w:rsidRPr="00B70F4E" w:rsidRDefault="00B70F4E" w:rsidP="00B70F4E">
                  <w:pPr>
                    <w:jc w:val="both"/>
                    <w:rPr>
                      <w:sz w:val="24"/>
                      <w:szCs w:val="24"/>
                    </w:rPr>
                  </w:pPr>
                  <w:r w:rsidRPr="00B70F4E">
                    <w:rPr>
                      <w:rFonts w:ascii="Times New Roman" w:hAnsi="Times New Roman"/>
                      <w:sz w:val="24"/>
                      <w:szCs w:val="24"/>
                      <w:lang w:val="uk-UA"/>
                    </w:rPr>
                    <w:t>Підприємство-виробник одержаними грошима за товари і по</w:t>
                  </w:r>
                  <w:r w:rsidRPr="00B70F4E">
                    <w:rPr>
                      <w:rFonts w:ascii="Times New Roman" w:hAnsi="Times New Roman"/>
                      <w:sz w:val="24"/>
                      <w:szCs w:val="24"/>
                      <w:lang w:val="uk-UA"/>
                    </w:rPr>
                    <w:t>с</w:t>
                  </w:r>
                  <w:r w:rsidRPr="00B70F4E">
                    <w:rPr>
                      <w:rFonts w:ascii="Times New Roman" w:hAnsi="Times New Roman"/>
                      <w:sz w:val="24"/>
                      <w:szCs w:val="24"/>
                      <w:lang w:val="uk-UA"/>
                    </w:rPr>
                    <w:t>луги покриває витрати на виробництво і обіг, тобто має можливість постійно авансувати кошти у виробничий процес і одержувати приб</w:t>
                  </w:r>
                  <w:r w:rsidRPr="00B70F4E">
                    <w:rPr>
                      <w:rFonts w:ascii="Times New Roman" w:hAnsi="Times New Roman"/>
                      <w:sz w:val="24"/>
                      <w:szCs w:val="24"/>
                      <w:lang w:val="uk-UA"/>
                    </w:rPr>
                    <w:t>у</w:t>
                  </w:r>
                  <w:r w:rsidRPr="00B70F4E">
                    <w:rPr>
                      <w:rFonts w:ascii="Times New Roman" w:hAnsi="Times New Roman"/>
                      <w:sz w:val="24"/>
                      <w:szCs w:val="24"/>
                      <w:lang w:val="uk-UA"/>
                    </w:rPr>
                    <w:t>ток</w:t>
                  </w:r>
                </w:p>
              </w:txbxContent>
            </v:textbox>
          </v:rect>
        </w:pict>
      </w:r>
    </w:p>
    <w:p w:rsidR="00B70F4E" w:rsidRPr="00B70F4E" w:rsidRDefault="00B70F4E" w:rsidP="00B70F4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70F4E" w:rsidRPr="00B70F4E" w:rsidRDefault="00B70F4E" w:rsidP="00B70F4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B70F4E">
        <w:rPr>
          <w:rFonts w:ascii="Times New Roman" w:hAnsi="Times New Roman"/>
          <w:noProof/>
          <w:sz w:val="28"/>
          <w:szCs w:val="28"/>
        </w:rPr>
        <w:pict>
          <v:shape id="_x0000_s1158" type="#_x0000_t32" style="position:absolute;left:0;text-align:left;margin-left:1pt;margin-top:1.8pt;width:40.4pt;height:0;z-index:251795456" o:connectortype="straight">
            <v:stroke endarrow="block"/>
          </v:shape>
        </w:pict>
      </w:r>
    </w:p>
    <w:p w:rsidR="00B70F4E" w:rsidRPr="00B70F4E" w:rsidRDefault="00B70F4E" w:rsidP="00B70F4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70F4E" w:rsidRPr="00B70F4E" w:rsidRDefault="00B70F4E" w:rsidP="00B70F4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70F4E" w:rsidRPr="00B70F4E" w:rsidRDefault="00B70F4E" w:rsidP="00B70F4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B70F4E">
        <w:rPr>
          <w:rFonts w:ascii="Times New Roman" w:hAnsi="Times New Roman"/>
          <w:sz w:val="28"/>
          <w:szCs w:val="28"/>
          <w:lang w:val="uk-UA"/>
        </w:rPr>
        <w:pict>
          <v:rect id="_x0000_s1088" style="position:absolute;left:0;text-align:left;margin-left:41.4pt;margin-top:8pt;width:427.65pt;height:57.05pt;z-index:251723776">
            <v:textbox>
              <w:txbxContent>
                <w:p w:rsidR="00B70F4E" w:rsidRPr="00B70F4E" w:rsidRDefault="00B70F4E" w:rsidP="00B70F4E">
                  <w:pPr>
                    <w:jc w:val="both"/>
                    <w:rPr>
                      <w:sz w:val="24"/>
                      <w:szCs w:val="24"/>
                    </w:rPr>
                  </w:pPr>
                  <w:r w:rsidRPr="00B70F4E">
                    <w:rPr>
                      <w:rFonts w:ascii="Times New Roman" w:hAnsi="Times New Roman"/>
                      <w:sz w:val="24"/>
                      <w:szCs w:val="24"/>
                      <w:lang w:val="uk-UA"/>
                    </w:rPr>
                    <w:t>Підприємство-виробник використовує кошти від реалізації проду</w:t>
                  </w:r>
                  <w:r w:rsidRPr="00B70F4E">
                    <w:rPr>
                      <w:rFonts w:ascii="Times New Roman" w:hAnsi="Times New Roman"/>
                      <w:sz w:val="24"/>
                      <w:szCs w:val="24"/>
                      <w:lang w:val="uk-UA"/>
                    </w:rPr>
                    <w:t>к</w:t>
                  </w:r>
                  <w:r w:rsidRPr="00B70F4E">
                    <w:rPr>
                      <w:rFonts w:ascii="Times New Roman" w:hAnsi="Times New Roman"/>
                      <w:sz w:val="24"/>
                      <w:szCs w:val="24"/>
                      <w:lang w:val="uk-UA"/>
                    </w:rPr>
                    <w:t>ції і послуг для підтримки процесу відтворення і поновлення фінансових ресу</w:t>
                  </w:r>
                  <w:r w:rsidRPr="00B70F4E">
                    <w:rPr>
                      <w:rFonts w:ascii="Times New Roman" w:hAnsi="Times New Roman"/>
                      <w:sz w:val="24"/>
                      <w:szCs w:val="24"/>
                      <w:lang w:val="uk-UA"/>
                    </w:rPr>
                    <w:t>р</w:t>
                  </w:r>
                  <w:r w:rsidRPr="00B70F4E">
                    <w:rPr>
                      <w:rFonts w:ascii="Times New Roman" w:hAnsi="Times New Roman"/>
                      <w:sz w:val="24"/>
                      <w:szCs w:val="24"/>
                      <w:lang w:val="uk-UA"/>
                    </w:rPr>
                    <w:t>сів</w:t>
                  </w:r>
                </w:p>
              </w:txbxContent>
            </v:textbox>
          </v:rect>
        </w:pict>
      </w:r>
    </w:p>
    <w:p w:rsidR="00B70F4E" w:rsidRPr="00B70F4E" w:rsidRDefault="00B70F4E" w:rsidP="00B70F4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B70F4E">
        <w:rPr>
          <w:rFonts w:ascii="Times New Roman" w:hAnsi="Times New Roman"/>
          <w:noProof/>
          <w:sz w:val="28"/>
          <w:szCs w:val="28"/>
        </w:rPr>
        <w:pict>
          <v:shape id="_x0000_s1159" type="#_x0000_t32" style="position:absolute;left:0;text-align:left;margin-left:1.85pt;margin-top:12.1pt;width:40.4pt;height:0;z-index:251796480" o:connectortype="straight">
            <v:stroke endarrow="block"/>
          </v:shape>
        </w:pict>
      </w:r>
    </w:p>
    <w:p w:rsidR="00B70F4E" w:rsidRPr="00B70F4E" w:rsidRDefault="00B70F4E" w:rsidP="00B70F4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70F4E" w:rsidRPr="00B70F4E" w:rsidRDefault="00B70F4E" w:rsidP="00B70F4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70F4E" w:rsidRPr="00B70F4E" w:rsidRDefault="00B70F4E" w:rsidP="00B70F4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70F4E" w:rsidRPr="00B70F4E" w:rsidRDefault="00B70F4E" w:rsidP="00B70F4E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uk-UA"/>
        </w:rPr>
      </w:pPr>
      <w:r w:rsidRPr="00B70F4E">
        <w:rPr>
          <w:rFonts w:ascii="Times New Roman" w:hAnsi="Times New Roman"/>
          <w:sz w:val="28"/>
          <w:szCs w:val="28"/>
          <w:lang w:val="uk-UA"/>
        </w:rPr>
        <w:t>Рис. 3.1. Схема виручки від реалізації</w:t>
      </w:r>
    </w:p>
    <w:p w:rsidR="00B70F4E" w:rsidRPr="00B70F4E" w:rsidRDefault="00B70F4E" w:rsidP="00B70F4E">
      <w:pPr>
        <w:pStyle w:val="32"/>
        <w:rPr>
          <w:rFonts w:ascii="Times New Roman" w:hAnsi="Times New Roman" w:cs="Times New Roman"/>
        </w:rPr>
      </w:pPr>
    </w:p>
    <w:p w:rsidR="00B70F4E" w:rsidRPr="00B70F4E" w:rsidRDefault="00B70F4E" w:rsidP="00B70F4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B70F4E">
        <w:rPr>
          <w:rFonts w:ascii="Times New Roman" w:hAnsi="Times New Roman"/>
          <w:sz w:val="28"/>
          <w:szCs w:val="28"/>
          <w:lang w:val="uk-UA"/>
        </w:rPr>
        <w:t>Структуру виручки підприємства від реалізації подано на рис. 3.2.</w:t>
      </w:r>
    </w:p>
    <w:p w:rsidR="00B70F4E" w:rsidRPr="00B70F4E" w:rsidRDefault="00B70F4E" w:rsidP="00B70F4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B70F4E">
        <w:rPr>
          <w:rFonts w:ascii="Times New Roman" w:hAnsi="Times New Roman"/>
          <w:sz w:val="28"/>
          <w:szCs w:val="28"/>
          <w:lang w:val="uk-UA"/>
        </w:rPr>
        <w:pict>
          <v:rect id="_x0000_s1073" style="position:absolute;left:0;text-align:left;margin-left:73.45pt;margin-top:3.15pt;width:295.25pt;height:21.6pt;z-index:251708416" o:allowincell="f" filled="f" strokeweight="1pt">
            <v:textbox style="mso-next-textbox:#_x0000_s1073" inset="0,0,0,0">
              <w:txbxContent>
                <w:p w:rsidR="00B70F4E" w:rsidRPr="00C84C8C" w:rsidRDefault="00B70F4E" w:rsidP="00B70F4E">
                  <w:pPr>
                    <w:jc w:val="center"/>
                    <w:rPr>
                      <w:rFonts w:ascii="Times New Roman" w:hAnsi="Times New Roman"/>
                      <w:b/>
                    </w:rPr>
                  </w:pPr>
                  <w:r w:rsidRPr="00C84C8C">
                    <w:rPr>
                      <w:rFonts w:ascii="Times New Roman" w:hAnsi="Times New Roman"/>
                      <w:b/>
                      <w:lang w:val="uk-UA"/>
                    </w:rPr>
                    <w:t>Структура виручки від реалізації продукції</w:t>
                  </w:r>
                </w:p>
              </w:txbxContent>
            </v:textbox>
          </v:rect>
        </w:pict>
      </w:r>
    </w:p>
    <w:p w:rsidR="00B70F4E" w:rsidRPr="00B70F4E" w:rsidRDefault="00B70F4E" w:rsidP="00B70F4E">
      <w:pPr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B70F4E">
        <w:rPr>
          <w:rFonts w:ascii="Times New Roman" w:hAnsi="Times New Roman"/>
          <w:sz w:val="28"/>
          <w:szCs w:val="28"/>
          <w:lang w:val="uk-UA"/>
        </w:rPr>
        <w:pict>
          <v:line id="_x0000_s1092" style="position:absolute;left:0;text-align:left;flip:y;z-index:251727872" from="108pt,6.85pt" to="108pt,24.35pt">
            <v:stroke startarrow="block" endarrow="block"/>
          </v:line>
        </w:pict>
      </w:r>
      <w:r w:rsidRPr="00B70F4E">
        <w:rPr>
          <w:rFonts w:ascii="Times New Roman" w:hAnsi="Times New Roman"/>
          <w:sz w:val="28"/>
          <w:szCs w:val="28"/>
          <w:lang w:val="uk-UA"/>
        </w:rPr>
        <w:pict>
          <v:line id="_x0000_s1093" style="position:absolute;left:0;text-align:left;flip:y;z-index:251728896" from="333pt,6.85pt" to="333pt,24.35pt">
            <v:stroke startarrow="block" endarrow="block"/>
          </v:line>
        </w:pict>
      </w:r>
    </w:p>
    <w:p w:rsidR="00B70F4E" w:rsidRPr="00B70F4E" w:rsidRDefault="00B70F4E" w:rsidP="00B70F4E">
      <w:pPr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B70F4E">
        <w:rPr>
          <w:rFonts w:ascii="Times New Roman" w:hAnsi="Times New Roman"/>
          <w:sz w:val="28"/>
          <w:szCs w:val="28"/>
          <w:lang w:val="uk-UA"/>
        </w:rPr>
        <w:pict>
          <v:rect id="_x0000_s1075" style="position:absolute;left:0;text-align:left;margin-left:8pt;margin-top:8.3pt;width:222.05pt;height:21.6pt;z-index:251710464" o:allowincell="f" filled="f" strokeweight="1pt">
            <v:textbox style="mso-next-textbox:#_x0000_s1075" inset="0,0,0,0">
              <w:txbxContent>
                <w:p w:rsidR="00B70F4E" w:rsidRDefault="00B70F4E" w:rsidP="00B70F4E">
                  <w:pPr>
                    <w:jc w:val="center"/>
                    <w:rPr>
                      <w:rFonts w:ascii="Times New Roman" w:hAnsi="Times New Roman"/>
                      <w:lang w:val="uk-UA"/>
                    </w:rPr>
                  </w:pPr>
                  <w:r>
                    <w:rPr>
                      <w:rFonts w:ascii="Times New Roman" w:hAnsi="Times New Roman"/>
                      <w:lang w:val="uk-UA"/>
                    </w:rPr>
                    <w:t>Собівартість продукції</w:t>
                  </w:r>
                </w:p>
              </w:txbxContent>
            </v:textbox>
          </v:rect>
        </w:pict>
      </w:r>
      <w:r w:rsidRPr="00B70F4E">
        <w:rPr>
          <w:rFonts w:ascii="Times New Roman" w:hAnsi="Times New Roman"/>
          <w:sz w:val="28"/>
          <w:szCs w:val="28"/>
          <w:lang w:val="uk-UA"/>
        </w:rPr>
        <w:pict>
          <v:rect id="_x0000_s1074" style="position:absolute;left:0;text-align:left;margin-left:279pt;margin-top:8.3pt;width:172.85pt;height:21.6pt;z-index:251709440" o:allowincell="f" filled="f" strokeweight="1pt">
            <v:textbox style="mso-next-textbox:#_x0000_s1074" inset="0,0,0,0">
              <w:txbxContent>
                <w:p w:rsidR="00B70F4E" w:rsidRDefault="00B70F4E" w:rsidP="00B70F4E">
                  <w:pPr>
                    <w:jc w:val="center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  <w:lang w:val="uk-UA"/>
                    </w:rPr>
                    <w:t>Накопичення</w:t>
                  </w:r>
                </w:p>
              </w:txbxContent>
            </v:textbox>
          </v:rect>
        </w:pict>
      </w:r>
    </w:p>
    <w:p w:rsidR="00B70F4E" w:rsidRPr="00B70F4E" w:rsidRDefault="00B70F4E" w:rsidP="00B70F4E">
      <w:pPr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B70F4E">
        <w:rPr>
          <w:rFonts w:ascii="Times New Roman" w:hAnsi="Times New Roman"/>
          <w:sz w:val="28"/>
          <w:szCs w:val="28"/>
          <w:lang w:val="uk-UA"/>
        </w:rPr>
        <w:pict>
          <v:line id="_x0000_s1094" style="position:absolute;left:0;text-align:left;z-index:251729920" from="20.55pt,13.75pt" to="20.55pt,40.75pt">
            <v:stroke startarrow="block" endarrow="block"/>
          </v:line>
        </w:pict>
      </w:r>
      <w:r w:rsidRPr="00B70F4E">
        <w:rPr>
          <w:rFonts w:ascii="Times New Roman" w:hAnsi="Times New Roman"/>
          <w:sz w:val="28"/>
          <w:szCs w:val="28"/>
          <w:lang w:val="uk-UA"/>
        </w:rPr>
        <w:pict>
          <v:line id="_x0000_s1096" style="position:absolute;left:0;text-align:left;z-index:251731968" from="153.15pt,13.8pt" to="153.15pt,40.8pt">
            <v:stroke startarrow="block" endarrow="block"/>
          </v:line>
        </w:pict>
      </w:r>
      <w:r w:rsidRPr="00B70F4E">
        <w:rPr>
          <w:rFonts w:ascii="Times New Roman" w:hAnsi="Times New Roman"/>
          <w:sz w:val="28"/>
          <w:szCs w:val="28"/>
          <w:lang w:val="uk-UA"/>
        </w:rPr>
        <w:pict>
          <v:line id="_x0000_s1095" style="position:absolute;left:0;text-align:left;z-index:251730944" from="82.9pt,13.75pt" to="82.9pt,40.75pt">
            <v:stroke startarrow="block" endarrow="block"/>
          </v:line>
        </w:pict>
      </w:r>
      <w:r w:rsidRPr="00B70F4E">
        <w:rPr>
          <w:rFonts w:ascii="Times New Roman" w:hAnsi="Times New Roman"/>
          <w:sz w:val="28"/>
          <w:szCs w:val="28"/>
          <w:lang w:val="uk-UA"/>
        </w:rPr>
        <w:pict>
          <v:line id="_x0000_s1097" style="position:absolute;left:0;text-align:left;z-index:251732992" from="210.25pt,13.8pt" to="210.25pt,40.8pt">
            <v:stroke startarrow="block" endarrow="block"/>
          </v:line>
        </w:pict>
      </w:r>
      <w:r w:rsidRPr="00B70F4E">
        <w:rPr>
          <w:rFonts w:ascii="Times New Roman" w:hAnsi="Times New Roman"/>
          <w:sz w:val="28"/>
          <w:szCs w:val="28"/>
          <w:lang w:val="uk-UA"/>
        </w:rPr>
        <w:pict>
          <v:line id="_x0000_s1100" style="position:absolute;left:0;text-align:left;z-index:251736064" from="298.05pt,13.8pt" to="298.05pt,40.8pt">
            <v:stroke startarrow="block" endarrow="block"/>
          </v:line>
        </w:pict>
      </w:r>
      <w:r w:rsidRPr="00B70F4E">
        <w:rPr>
          <w:rFonts w:ascii="Times New Roman" w:hAnsi="Times New Roman"/>
          <w:sz w:val="28"/>
          <w:szCs w:val="28"/>
          <w:lang w:val="uk-UA"/>
        </w:rPr>
        <w:pict>
          <v:line id="_x0000_s1099" style="position:absolute;left:0;text-align:left;z-index:251735040" from="373.55pt,12.55pt" to="373.55pt,39.55pt">
            <v:stroke startarrow="block" endarrow="block"/>
          </v:line>
        </w:pict>
      </w:r>
      <w:r w:rsidRPr="00B70F4E">
        <w:rPr>
          <w:rFonts w:ascii="Times New Roman" w:hAnsi="Times New Roman"/>
          <w:sz w:val="28"/>
          <w:szCs w:val="28"/>
          <w:lang w:val="uk-UA"/>
        </w:rPr>
        <w:pict>
          <v:line id="_x0000_s1098" style="position:absolute;left:0;text-align:left;z-index:251734016" from="436.75pt,13.8pt" to="436.75pt,40.8pt">
            <v:stroke startarrow="block" endarrow="block"/>
          </v:line>
        </w:pict>
      </w:r>
    </w:p>
    <w:p w:rsidR="00B70F4E" w:rsidRPr="00B70F4E" w:rsidRDefault="00B70F4E" w:rsidP="00B70F4E">
      <w:pPr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70F4E" w:rsidRPr="00B70F4E" w:rsidRDefault="00B70F4E" w:rsidP="00B70F4E">
      <w:pPr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B70F4E">
        <w:rPr>
          <w:rFonts w:ascii="Times New Roman" w:hAnsi="Times New Roman"/>
          <w:sz w:val="28"/>
          <w:szCs w:val="28"/>
          <w:lang w:val="uk-UA"/>
        </w:rPr>
        <w:pict>
          <v:rect id="_x0000_s1079" style="position:absolute;left:0;text-align:left;margin-left:185.7pt;margin-top:7.35pt;width:44.35pt;height:128.55pt;z-index:251714560" o:allowincell="f" filled="f" strokeweight="1pt">
            <v:textbox style="layout-flow:vertical;mso-layout-flow-alt:bottom-to-top;mso-next-textbox:#_x0000_s1079" inset="0,0,0,0">
              <w:txbxContent>
                <w:p w:rsidR="00B70F4E" w:rsidRDefault="00B70F4E" w:rsidP="00B70F4E">
                  <w:pPr>
                    <w:jc w:val="center"/>
                    <w:rPr>
                      <w:rFonts w:ascii="Times New Roman" w:hAnsi="Times New Roman"/>
                    </w:rPr>
                  </w:pPr>
                  <w:proofErr w:type="spellStart"/>
                  <w:r>
                    <w:rPr>
                      <w:rFonts w:ascii="Times New Roman" w:hAnsi="Times New Roman"/>
                    </w:rPr>
                    <w:t>Комерційні</w:t>
                  </w:r>
                  <w:proofErr w:type="spellEnd"/>
                  <w:r>
                    <w:rPr>
                      <w:rFonts w:ascii="Times New Roman" w:hAnsi="Times New Roman"/>
                    </w:rPr>
                    <w:t xml:space="preserve"> (</w:t>
                  </w:r>
                  <w:proofErr w:type="spellStart"/>
                  <w:r>
                    <w:rPr>
                      <w:rFonts w:ascii="Times New Roman" w:hAnsi="Times New Roman"/>
                    </w:rPr>
                    <w:t>позави-робничі</w:t>
                  </w:r>
                  <w:proofErr w:type="spellEnd"/>
                  <w:r>
                    <w:rPr>
                      <w:rFonts w:ascii="Times New Roman" w:hAnsi="Times New Roman"/>
                    </w:rPr>
                    <w:t xml:space="preserve">) </w:t>
                  </w:r>
                  <w:proofErr w:type="spellStart"/>
                  <w:r>
                    <w:rPr>
                      <w:rFonts w:ascii="Times New Roman" w:hAnsi="Times New Roman"/>
                    </w:rPr>
                    <w:t>витрати</w:t>
                  </w:r>
                  <w:proofErr w:type="spellEnd"/>
                </w:p>
              </w:txbxContent>
            </v:textbox>
          </v:rect>
        </w:pict>
      </w:r>
      <w:r w:rsidRPr="00B70F4E">
        <w:rPr>
          <w:rFonts w:ascii="Times New Roman" w:hAnsi="Times New Roman"/>
          <w:sz w:val="28"/>
          <w:szCs w:val="28"/>
          <w:lang w:val="uk-UA"/>
        </w:rPr>
        <w:pict>
          <v:rect id="_x0000_s1078" style="position:absolute;left:0;text-align:left;margin-left:132.7pt;margin-top:7.35pt;width:36.05pt;height:128.6pt;z-index:251713536" o:allowincell="f" filled="f" strokeweight="1pt">
            <v:textbox style="layout-flow:vertical;mso-layout-flow-alt:bottom-to-top;mso-next-textbox:#_x0000_s1078" inset="0,0,0,0">
              <w:txbxContent>
                <w:p w:rsidR="00B70F4E" w:rsidRPr="008A1850" w:rsidRDefault="00B70F4E" w:rsidP="00B70F4E">
                  <w:pPr>
                    <w:jc w:val="center"/>
                    <w:rPr>
                      <w:rFonts w:ascii="Times New Roman" w:hAnsi="Times New Roman"/>
                      <w:lang w:val="uk-UA"/>
                    </w:rPr>
                  </w:pPr>
                  <w:proofErr w:type="spellStart"/>
                  <w:r>
                    <w:rPr>
                      <w:rFonts w:ascii="Times New Roman" w:hAnsi="Times New Roman"/>
                    </w:rPr>
                    <w:t>Трудові</w:t>
                  </w:r>
                  <w:proofErr w:type="spellEnd"/>
                  <w:r>
                    <w:rPr>
                      <w:rFonts w:ascii="Times New Roman" w:hAnsi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</w:rPr>
                    <w:t>витрати</w:t>
                  </w:r>
                  <w:proofErr w:type="spellEnd"/>
                </w:p>
              </w:txbxContent>
            </v:textbox>
          </v:rect>
        </w:pict>
      </w:r>
      <w:r w:rsidRPr="00B70F4E">
        <w:rPr>
          <w:rFonts w:ascii="Times New Roman" w:hAnsi="Times New Roman"/>
          <w:sz w:val="28"/>
          <w:szCs w:val="28"/>
          <w:lang w:val="uk-UA"/>
        </w:rPr>
        <w:pict>
          <v:rect id="_x0000_s1077" style="position:absolute;left:0;text-align:left;margin-left:57.35pt;margin-top:7.35pt;width:57.65pt;height:127.2pt;z-index:251712512" o:allowincell="f" filled="f" strokeweight="1pt">
            <v:textbox style="layout-flow:vertical;mso-layout-flow-alt:bottom-to-top;mso-next-textbox:#_x0000_s1077" inset="0,0,0,0">
              <w:txbxContent>
                <w:p w:rsidR="00B70F4E" w:rsidRDefault="00B70F4E" w:rsidP="00B70F4E">
                  <w:pPr>
                    <w:jc w:val="center"/>
                    <w:rPr>
                      <w:rFonts w:ascii="Times New Roman" w:hAnsi="Times New Roman"/>
                    </w:rPr>
                  </w:pPr>
                  <w:proofErr w:type="spellStart"/>
                  <w:r>
                    <w:rPr>
                      <w:rFonts w:ascii="Times New Roman" w:hAnsi="Times New Roman"/>
                    </w:rPr>
                    <w:t>Інші</w:t>
                  </w:r>
                  <w:proofErr w:type="spellEnd"/>
                  <w:r>
                    <w:rPr>
                      <w:rFonts w:ascii="Times New Roman" w:hAnsi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</w:rPr>
                    <w:t>витрати</w:t>
                  </w:r>
                  <w:proofErr w:type="spellEnd"/>
                  <w:r>
                    <w:rPr>
                      <w:rFonts w:ascii="Times New Roman" w:hAnsi="Times New Roman"/>
                    </w:rPr>
                    <w:t xml:space="preserve">, </w:t>
                  </w:r>
                  <w:proofErr w:type="spellStart"/>
                  <w:r>
                    <w:rPr>
                      <w:rFonts w:ascii="Times New Roman" w:hAnsi="Times New Roman"/>
                    </w:rPr>
                    <w:t>що</w:t>
                  </w:r>
                  <w:proofErr w:type="spellEnd"/>
                  <w:r>
                    <w:rPr>
                      <w:rFonts w:ascii="Times New Roman" w:hAnsi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</w:rPr>
                    <w:t>прирівнюют</w:t>
                  </w:r>
                  <w:r>
                    <w:rPr>
                      <w:rFonts w:ascii="Times New Roman" w:hAnsi="Times New Roman"/>
                    </w:rPr>
                    <w:t>ь</w:t>
                  </w:r>
                  <w:r>
                    <w:rPr>
                      <w:rFonts w:ascii="Times New Roman" w:hAnsi="Times New Roman"/>
                    </w:rPr>
                    <w:t>ся</w:t>
                  </w:r>
                  <w:proofErr w:type="spellEnd"/>
                  <w:r>
                    <w:rPr>
                      <w:rFonts w:ascii="Times New Roman" w:hAnsi="Times New Roman"/>
                    </w:rPr>
                    <w:t xml:space="preserve"> до  </w:t>
                  </w:r>
                  <w:proofErr w:type="spellStart"/>
                  <w:r>
                    <w:rPr>
                      <w:rFonts w:ascii="Times New Roman" w:hAnsi="Times New Roman"/>
                    </w:rPr>
                    <w:t>матеріальних</w:t>
                  </w:r>
                  <w:proofErr w:type="spellEnd"/>
                </w:p>
              </w:txbxContent>
            </v:textbox>
          </v:rect>
        </w:pict>
      </w:r>
      <w:r w:rsidRPr="00B70F4E">
        <w:rPr>
          <w:rFonts w:ascii="Times New Roman" w:hAnsi="Times New Roman"/>
          <w:sz w:val="28"/>
          <w:szCs w:val="28"/>
          <w:lang w:val="uk-UA"/>
        </w:rPr>
        <w:pict>
          <v:rect id="_x0000_s1076" style="position:absolute;left:0;text-align:left;margin-left:-1.85pt;margin-top:5.9pt;width:43.25pt;height:128.55pt;z-index:251711488" o:allowincell="f" filled="f" strokeweight="1pt">
            <v:textbox style="layout-flow:vertical;mso-layout-flow-alt:bottom-to-top;mso-next-textbox:#_x0000_s1076" inset="0,0,0,0">
              <w:txbxContent>
                <w:p w:rsidR="00B70F4E" w:rsidRDefault="00B70F4E" w:rsidP="00B70F4E">
                  <w:pPr>
                    <w:jc w:val="center"/>
                    <w:rPr>
                      <w:rFonts w:ascii="Times New Roman" w:hAnsi="Times New Roman"/>
                    </w:rPr>
                  </w:pPr>
                  <w:proofErr w:type="spellStart"/>
                  <w:r>
                    <w:rPr>
                      <w:rFonts w:ascii="Times New Roman" w:hAnsi="Times New Roman"/>
                    </w:rPr>
                    <w:t>Матеріальні</w:t>
                  </w:r>
                  <w:proofErr w:type="spellEnd"/>
                  <w:r>
                    <w:rPr>
                      <w:rFonts w:ascii="Times New Roman" w:hAnsi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</w:rPr>
                    <w:t>витра-ти</w:t>
                  </w:r>
                  <w:proofErr w:type="spellEnd"/>
                  <w:r>
                    <w:rPr>
                      <w:rFonts w:ascii="Times New Roman" w:hAnsi="Times New Roman"/>
                    </w:rPr>
                    <w:t xml:space="preserve"> на </w:t>
                  </w:r>
                  <w:proofErr w:type="spellStart"/>
                  <w:r>
                    <w:rPr>
                      <w:rFonts w:ascii="Times New Roman" w:hAnsi="Times New Roman"/>
                    </w:rPr>
                    <w:t>в</w:t>
                  </w:r>
                  <w:r>
                    <w:rPr>
                      <w:rFonts w:ascii="Times New Roman" w:hAnsi="Times New Roman"/>
                    </w:rPr>
                    <w:t>и</w:t>
                  </w:r>
                  <w:r>
                    <w:rPr>
                      <w:rFonts w:ascii="Times New Roman" w:hAnsi="Times New Roman"/>
                    </w:rPr>
                    <w:t>робництво</w:t>
                  </w:r>
                  <w:proofErr w:type="spellEnd"/>
                </w:p>
              </w:txbxContent>
            </v:textbox>
          </v:rect>
        </w:pict>
      </w:r>
      <w:r w:rsidRPr="00B70F4E">
        <w:rPr>
          <w:rFonts w:ascii="Times New Roman" w:hAnsi="Times New Roman"/>
          <w:sz w:val="28"/>
          <w:szCs w:val="28"/>
          <w:lang w:val="uk-UA"/>
        </w:rPr>
        <w:pict>
          <v:rect id="_x0000_s1081" style="position:absolute;left:0;text-align:left;margin-left:352.7pt;margin-top:5.95pt;width:43.25pt;height:128.5pt;z-index:251716608" o:allowincell="f" filled="f" strokeweight="1pt">
            <v:textbox style="layout-flow:vertical;mso-layout-flow-alt:bottom-to-top;mso-next-textbox:#_x0000_s1081" inset="0,0,0,0">
              <w:txbxContent>
                <w:p w:rsidR="00B70F4E" w:rsidRDefault="00B70F4E" w:rsidP="00B70F4E">
                  <w:pPr>
                    <w:jc w:val="center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 xml:space="preserve">ПДВ, </w:t>
                  </w:r>
                  <w:proofErr w:type="spellStart"/>
                  <w:r>
                    <w:rPr>
                      <w:rFonts w:ascii="Times New Roman" w:hAnsi="Times New Roman"/>
                    </w:rPr>
                    <w:t>податок</w:t>
                  </w:r>
                  <w:proofErr w:type="spellEnd"/>
                  <w:r>
                    <w:rPr>
                      <w:rFonts w:ascii="Times New Roman" w:hAnsi="Times New Roman"/>
                    </w:rPr>
                    <w:t xml:space="preserve"> на </w:t>
                  </w:r>
                  <w:r>
                    <w:rPr>
                      <w:rFonts w:ascii="Times New Roman" w:hAnsi="Times New Roman"/>
                      <w:lang w:val="uk-UA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</w:rPr>
                    <w:t>д</w:t>
                  </w:r>
                  <w:proofErr w:type="spellEnd"/>
                  <w:r>
                    <w:rPr>
                      <w:rFonts w:ascii="Times New Roman" w:hAnsi="Times New Roman"/>
                      <w:lang w:val="uk-UA"/>
                    </w:rPr>
                    <w:t>о</w:t>
                  </w:r>
                  <w:proofErr w:type="spellStart"/>
                  <w:r>
                    <w:rPr>
                      <w:rFonts w:ascii="Times New Roman" w:hAnsi="Times New Roman"/>
                    </w:rPr>
                    <w:t>дану</w:t>
                  </w:r>
                  <w:proofErr w:type="spellEnd"/>
                  <w:r>
                    <w:rPr>
                      <w:rFonts w:ascii="Times New Roman" w:hAnsi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</w:rPr>
                    <w:t>вартість</w:t>
                  </w:r>
                  <w:proofErr w:type="spellEnd"/>
                </w:p>
              </w:txbxContent>
            </v:textbox>
          </v:rect>
        </w:pict>
      </w:r>
      <w:r w:rsidRPr="00B70F4E">
        <w:rPr>
          <w:rFonts w:ascii="Times New Roman" w:hAnsi="Times New Roman"/>
          <w:sz w:val="28"/>
          <w:szCs w:val="28"/>
          <w:lang w:val="uk-UA"/>
        </w:rPr>
        <w:pict>
          <v:rect id="_x0000_s1080" style="position:absolute;left:0;text-align:left;margin-left:282.2pt;margin-top:6pt;width:43.25pt;height:128.55pt;z-index:251715584" o:allowincell="f" filled="f" strokeweight="1pt">
            <v:textbox style="layout-flow:vertical;mso-layout-flow-alt:bottom-to-top;mso-next-textbox:#_x0000_s1080" inset="0,0,0,0">
              <w:txbxContent>
                <w:p w:rsidR="00B70F4E" w:rsidRDefault="00B70F4E" w:rsidP="00B70F4E">
                  <w:pPr>
                    <w:jc w:val="center"/>
                    <w:rPr>
                      <w:rFonts w:ascii="Times New Roman" w:hAnsi="Times New Roman"/>
                    </w:rPr>
                  </w:pPr>
                  <w:proofErr w:type="spellStart"/>
                  <w:r>
                    <w:rPr>
                      <w:rFonts w:ascii="Times New Roman" w:hAnsi="Times New Roman"/>
                    </w:rPr>
                    <w:t>Приб</w:t>
                  </w:r>
                  <w:r>
                    <w:rPr>
                      <w:rFonts w:ascii="Times New Roman" w:hAnsi="Times New Roman"/>
                    </w:rPr>
                    <w:t>у</w:t>
                  </w:r>
                  <w:r>
                    <w:rPr>
                      <w:rFonts w:ascii="Times New Roman" w:hAnsi="Times New Roman"/>
                    </w:rPr>
                    <w:t>ток</w:t>
                  </w:r>
                  <w:proofErr w:type="spellEnd"/>
                </w:p>
              </w:txbxContent>
            </v:textbox>
          </v:rect>
        </w:pict>
      </w:r>
      <w:r w:rsidRPr="00B70F4E">
        <w:rPr>
          <w:rFonts w:ascii="Times New Roman" w:hAnsi="Times New Roman"/>
          <w:sz w:val="28"/>
          <w:szCs w:val="28"/>
          <w:lang w:val="uk-UA"/>
        </w:rPr>
        <w:pict>
          <v:rect id="_x0000_s1082" style="position:absolute;left:0;text-align:left;margin-left:425.8pt;margin-top:8.6pt;width:43.25pt;height:128.5pt;z-index:251717632" o:allowincell="f" filled="f" strokeweight="1pt">
            <v:textbox style="layout-flow:vertical;mso-layout-flow-alt:bottom-to-top;mso-next-textbox:#_x0000_s1082" inset="0,0,0,0">
              <w:txbxContent>
                <w:p w:rsidR="00B70F4E" w:rsidRPr="00DC1C6F" w:rsidRDefault="00B70F4E" w:rsidP="00B70F4E">
                  <w:pPr>
                    <w:jc w:val="center"/>
                    <w:rPr>
                      <w:rFonts w:ascii="Times New Roman" w:hAnsi="Times New Roman"/>
                      <w:lang w:val="uk-UA"/>
                    </w:rPr>
                  </w:pPr>
                  <w:proofErr w:type="spellStart"/>
                  <w:r>
                    <w:rPr>
                      <w:rFonts w:ascii="Times New Roman" w:hAnsi="Times New Roman"/>
                    </w:rPr>
                    <w:t>А</w:t>
                  </w:r>
                  <w:r>
                    <w:rPr>
                      <w:rFonts w:ascii="Times New Roman" w:hAnsi="Times New Roman"/>
                    </w:rPr>
                    <w:t>к</w:t>
                  </w:r>
                  <w:r>
                    <w:rPr>
                      <w:rFonts w:ascii="Times New Roman" w:hAnsi="Times New Roman"/>
                    </w:rPr>
                    <w:t>цизний</w:t>
                  </w:r>
                  <w:proofErr w:type="spellEnd"/>
                  <w:r>
                    <w:rPr>
                      <w:rFonts w:ascii="Times New Roman" w:hAnsi="Times New Roman"/>
                    </w:rPr>
                    <w:t xml:space="preserve"> </w:t>
                  </w:r>
                  <w:r>
                    <w:rPr>
                      <w:rFonts w:ascii="Times New Roman" w:hAnsi="Times New Roman"/>
                      <w:lang w:val="uk-UA"/>
                    </w:rPr>
                    <w:t>податок</w:t>
                  </w:r>
                </w:p>
              </w:txbxContent>
            </v:textbox>
          </v:rect>
        </w:pict>
      </w:r>
    </w:p>
    <w:p w:rsidR="00B70F4E" w:rsidRPr="00B70F4E" w:rsidRDefault="00B70F4E" w:rsidP="00B70F4E">
      <w:pPr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70F4E" w:rsidRPr="00B70F4E" w:rsidRDefault="00B70F4E" w:rsidP="00B70F4E">
      <w:pPr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70F4E" w:rsidRPr="00B70F4E" w:rsidRDefault="00B70F4E" w:rsidP="00B70F4E">
      <w:pPr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70F4E" w:rsidRPr="00B70F4E" w:rsidRDefault="00B70F4E" w:rsidP="00B70F4E">
      <w:pPr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70F4E" w:rsidRPr="00B70F4E" w:rsidRDefault="00B70F4E" w:rsidP="00B70F4E">
      <w:pPr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70F4E" w:rsidRPr="00B70F4E" w:rsidRDefault="00B70F4E" w:rsidP="00B70F4E">
      <w:pPr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70F4E" w:rsidRPr="00B70F4E" w:rsidRDefault="00B70F4E" w:rsidP="00B70F4E">
      <w:pPr>
        <w:spacing w:after="0" w:line="240" w:lineRule="auto"/>
        <w:ind w:left="567" w:right="12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70F4E" w:rsidRPr="00B70F4E" w:rsidRDefault="00B70F4E" w:rsidP="00B70F4E">
      <w:pPr>
        <w:spacing w:after="0" w:line="240" w:lineRule="auto"/>
        <w:ind w:left="567" w:right="12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70F4E" w:rsidRPr="00B70F4E" w:rsidRDefault="00B70F4E" w:rsidP="00B70F4E">
      <w:pPr>
        <w:spacing w:after="0" w:line="240" w:lineRule="auto"/>
        <w:ind w:right="12"/>
        <w:jc w:val="center"/>
        <w:rPr>
          <w:rFonts w:ascii="Times New Roman" w:hAnsi="Times New Roman"/>
          <w:sz w:val="28"/>
          <w:szCs w:val="28"/>
          <w:lang w:val="uk-UA"/>
        </w:rPr>
      </w:pPr>
      <w:r w:rsidRPr="00B70F4E">
        <w:rPr>
          <w:rFonts w:ascii="Times New Roman" w:hAnsi="Times New Roman"/>
          <w:sz w:val="28"/>
          <w:szCs w:val="28"/>
          <w:lang w:val="uk-UA"/>
        </w:rPr>
        <w:t>Рис.3.2. Структура виручки від реалізації продукції</w:t>
      </w:r>
    </w:p>
    <w:p w:rsidR="00B70F4E" w:rsidRPr="00B70F4E" w:rsidRDefault="00B70F4E" w:rsidP="00B70F4E">
      <w:pPr>
        <w:pStyle w:val="a7"/>
        <w:spacing w:line="240" w:lineRule="auto"/>
        <w:rPr>
          <w:rFonts w:ascii="Times New Roman" w:hAnsi="Times New Roman" w:cs="Times New Roman"/>
        </w:rPr>
      </w:pPr>
      <w:r w:rsidRPr="00B70F4E">
        <w:rPr>
          <w:rFonts w:ascii="Times New Roman" w:hAnsi="Times New Roman" w:cs="Times New Roman"/>
        </w:rPr>
        <w:t xml:space="preserve">Розмір виручки від реалізації продукції залежить від кількості, </w:t>
      </w:r>
      <w:proofErr w:type="spellStart"/>
      <w:r w:rsidRPr="00B70F4E">
        <w:rPr>
          <w:rFonts w:ascii="Times New Roman" w:hAnsi="Times New Roman" w:cs="Times New Roman"/>
        </w:rPr>
        <w:t>асорти-м</w:t>
      </w:r>
      <w:r w:rsidRPr="00B70F4E">
        <w:rPr>
          <w:rFonts w:ascii="Times New Roman" w:hAnsi="Times New Roman" w:cs="Times New Roman"/>
        </w:rPr>
        <w:t>е</w:t>
      </w:r>
      <w:r w:rsidRPr="00B70F4E">
        <w:rPr>
          <w:rFonts w:ascii="Times New Roman" w:hAnsi="Times New Roman" w:cs="Times New Roman"/>
        </w:rPr>
        <w:t>нту</w:t>
      </w:r>
      <w:proofErr w:type="spellEnd"/>
      <w:r w:rsidRPr="00B70F4E">
        <w:rPr>
          <w:rFonts w:ascii="Times New Roman" w:hAnsi="Times New Roman" w:cs="Times New Roman"/>
        </w:rPr>
        <w:t xml:space="preserve"> та якості реалізованої продукції, а також від рівня реалізаційних цін. </w:t>
      </w:r>
    </w:p>
    <w:p w:rsidR="00B70F4E" w:rsidRPr="00B70F4E" w:rsidRDefault="00B70F4E" w:rsidP="00B70F4E">
      <w:pPr>
        <w:spacing w:after="0" w:line="240" w:lineRule="auto"/>
        <w:ind w:firstLine="540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B70F4E">
        <w:rPr>
          <w:rFonts w:ascii="Times New Roman" w:hAnsi="Times New Roman"/>
          <w:b/>
          <w:i/>
          <w:sz w:val="28"/>
          <w:szCs w:val="28"/>
          <w:lang w:val="uk-UA"/>
        </w:rPr>
        <w:lastRenderedPageBreak/>
        <w:t>Система цін</w:t>
      </w:r>
      <w:r w:rsidRPr="00B70F4E">
        <w:rPr>
          <w:rFonts w:ascii="Times New Roman" w:hAnsi="Times New Roman"/>
          <w:b/>
          <w:sz w:val="28"/>
          <w:szCs w:val="28"/>
          <w:lang w:val="uk-UA"/>
        </w:rPr>
        <w:t xml:space="preserve"> - </w:t>
      </w:r>
      <w:r w:rsidRPr="00B70F4E">
        <w:rPr>
          <w:rFonts w:ascii="Times New Roman" w:hAnsi="Times New Roman"/>
          <w:sz w:val="28"/>
          <w:szCs w:val="28"/>
          <w:lang w:val="uk-UA"/>
        </w:rPr>
        <w:t>взаємозв`язок і взаємозалежність різноманітних цін, які  формуються на єдиній методологічній основі, під впливом економічних законів створює єдину систему цін.</w:t>
      </w:r>
    </w:p>
    <w:p w:rsidR="00B70F4E" w:rsidRPr="00B70F4E" w:rsidRDefault="00B70F4E" w:rsidP="00B70F4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70F4E" w:rsidRPr="00B70F4E" w:rsidRDefault="00B70F4E" w:rsidP="00B70F4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B70F4E">
        <w:rPr>
          <w:rFonts w:ascii="Times New Roman" w:hAnsi="Times New Roman"/>
          <w:sz w:val="28"/>
          <w:szCs w:val="28"/>
          <w:lang w:val="uk-UA"/>
        </w:rPr>
        <w:pict>
          <v:rect id="_x0000_s1101" style="position:absolute;left:0;text-align:left;margin-left:135pt;margin-top:10.4pt;width:324pt;height:45pt;z-index:251737088">
            <v:textbox>
              <w:txbxContent>
                <w:p w:rsidR="00B70F4E" w:rsidRPr="00B70F4E" w:rsidRDefault="00B70F4E" w:rsidP="00B70F4E">
                  <w:pPr>
                    <w:pStyle w:val="3"/>
                    <w:jc w:val="both"/>
                    <w:rPr>
                      <w:rFonts w:ascii="Times New Roman" w:hAnsi="Times New Roman" w:cs="Times New Roman"/>
                      <w:b w:val="0"/>
                      <w:bCs w:val="0"/>
                      <w:color w:val="auto"/>
                    </w:rPr>
                  </w:pPr>
                  <w:r w:rsidRPr="00B70F4E">
                    <w:rPr>
                      <w:rFonts w:ascii="Times New Roman" w:hAnsi="Times New Roman"/>
                      <w:b w:val="0"/>
                      <w:bCs w:val="0"/>
                      <w:color w:val="auto"/>
                    </w:rPr>
                    <w:t xml:space="preserve">Склад </w:t>
                  </w:r>
                  <w:proofErr w:type="spellStart"/>
                  <w:r w:rsidRPr="00B70F4E">
                    <w:rPr>
                      <w:rFonts w:ascii="Times New Roman" w:hAnsi="Times New Roman"/>
                      <w:b w:val="0"/>
                      <w:bCs w:val="0"/>
                      <w:color w:val="auto"/>
                    </w:rPr>
                    <w:t>ціни</w:t>
                  </w:r>
                  <w:proofErr w:type="spellEnd"/>
                  <w:r w:rsidRPr="00B70F4E">
                    <w:rPr>
                      <w:rFonts w:ascii="Times New Roman" w:hAnsi="Times New Roman"/>
                      <w:b w:val="0"/>
                      <w:bCs w:val="0"/>
                      <w:color w:val="auto"/>
                    </w:rPr>
                    <w:t xml:space="preserve"> - </w:t>
                  </w:r>
                  <w:proofErr w:type="spellStart"/>
                  <w:r w:rsidRPr="00B70F4E">
                    <w:rPr>
                      <w:rFonts w:ascii="Times New Roman" w:hAnsi="Times New Roman"/>
                      <w:b w:val="0"/>
                      <w:bCs w:val="0"/>
                      <w:color w:val="auto"/>
                    </w:rPr>
                    <w:t>перелік</w:t>
                  </w:r>
                  <w:proofErr w:type="spellEnd"/>
                  <w:r w:rsidRPr="00B70F4E">
                    <w:rPr>
                      <w:rFonts w:ascii="Times New Roman" w:hAnsi="Times New Roman"/>
                      <w:b w:val="0"/>
                      <w:bCs w:val="0"/>
                      <w:color w:val="auto"/>
                    </w:rPr>
                    <w:t xml:space="preserve"> </w:t>
                  </w:r>
                  <w:proofErr w:type="spellStart"/>
                  <w:r w:rsidRPr="00B70F4E">
                    <w:rPr>
                      <w:rFonts w:ascii="Times New Roman" w:hAnsi="Times New Roman"/>
                      <w:b w:val="0"/>
                      <w:bCs w:val="0"/>
                      <w:color w:val="auto"/>
                    </w:rPr>
                    <w:t>найменувань</w:t>
                  </w:r>
                  <w:proofErr w:type="spellEnd"/>
                  <w:r w:rsidRPr="00B70F4E">
                    <w:rPr>
                      <w:rFonts w:ascii="Times New Roman" w:hAnsi="Times New Roman"/>
                      <w:b w:val="0"/>
                      <w:bCs w:val="0"/>
                      <w:color w:val="auto"/>
                    </w:rPr>
                    <w:t xml:space="preserve"> </w:t>
                  </w:r>
                  <w:proofErr w:type="spellStart"/>
                  <w:r w:rsidRPr="00B70F4E">
                    <w:rPr>
                      <w:rFonts w:ascii="Times New Roman" w:hAnsi="Times New Roman"/>
                      <w:b w:val="0"/>
                      <w:bCs w:val="0"/>
                      <w:color w:val="auto"/>
                    </w:rPr>
                    <w:t>структурних</w:t>
                  </w:r>
                  <w:proofErr w:type="spellEnd"/>
                  <w:r w:rsidRPr="00B70F4E">
                    <w:rPr>
                      <w:rFonts w:ascii="Times New Roman" w:hAnsi="Times New Roman"/>
                      <w:b w:val="0"/>
                      <w:bCs w:val="0"/>
                      <w:color w:val="auto"/>
                    </w:rPr>
                    <w:t xml:space="preserve"> </w:t>
                  </w:r>
                  <w:proofErr w:type="spellStart"/>
                  <w:r w:rsidRPr="00B70F4E">
                    <w:rPr>
                      <w:rFonts w:ascii="Times New Roman" w:hAnsi="Times New Roman"/>
                      <w:b w:val="0"/>
                      <w:bCs w:val="0"/>
                      <w:color w:val="auto"/>
                    </w:rPr>
                    <w:t>елементів</w:t>
                  </w:r>
                  <w:proofErr w:type="spellEnd"/>
                  <w:r w:rsidRPr="00B70F4E">
                    <w:rPr>
                      <w:rFonts w:ascii="Times New Roman" w:hAnsi="Times New Roman"/>
                      <w:b w:val="0"/>
                      <w:bCs w:val="0"/>
                      <w:color w:val="auto"/>
                    </w:rPr>
                    <w:t xml:space="preserve"> </w:t>
                  </w:r>
                  <w:proofErr w:type="spellStart"/>
                  <w:r w:rsidRPr="00B70F4E">
                    <w:rPr>
                      <w:rFonts w:ascii="Times New Roman" w:hAnsi="Times New Roman"/>
                      <w:b w:val="0"/>
                      <w:bCs w:val="0"/>
                      <w:color w:val="auto"/>
                    </w:rPr>
                    <w:t>ціни</w:t>
                  </w:r>
                  <w:proofErr w:type="spellEnd"/>
                </w:p>
              </w:txbxContent>
            </v:textbox>
          </v:rect>
        </w:pict>
      </w:r>
      <w:r w:rsidRPr="00B70F4E">
        <w:rPr>
          <w:rFonts w:ascii="Times New Roman" w:hAnsi="Times New Roman"/>
          <w:sz w:val="28"/>
          <w:szCs w:val="28"/>
          <w:lang w:val="uk-UA"/>
        </w:rPr>
        <w:pict>
          <v:rect id="_x0000_s1105" style="position:absolute;left:0;text-align:left;margin-left:135pt;margin-top:181.4pt;width:324pt;height:45pt;z-index:251741184">
            <v:textbox>
              <w:txbxContent>
                <w:p w:rsidR="00B70F4E" w:rsidRDefault="00B70F4E" w:rsidP="00B70F4E">
                  <w:pPr>
                    <w:jc w:val="both"/>
                  </w:pPr>
                  <w:r>
                    <w:rPr>
                      <w:rFonts w:ascii="Times New Roman" w:hAnsi="Times New Roman"/>
                      <w:lang w:val="uk-UA"/>
                    </w:rPr>
                    <w:t>Масштаб ціни - вираження ціни в грошових     одиницях</w:t>
                  </w:r>
                </w:p>
              </w:txbxContent>
            </v:textbox>
          </v:rect>
        </w:pict>
      </w:r>
    </w:p>
    <w:p w:rsidR="00B70F4E" w:rsidRPr="00B70F4E" w:rsidRDefault="00B70F4E" w:rsidP="00B70F4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B70F4E">
        <w:rPr>
          <w:rFonts w:ascii="Times New Roman" w:hAnsi="Times New Roman"/>
          <w:sz w:val="28"/>
          <w:szCs w:val="28"/>
          <w:lang w:val="uk-UA"/>
        </w:rPr>
        <w:pict>
          <v:line id="_x0000_s1107" style="position:absolute;left:0;text-align:left;flip:y;z-index:251743232" from="99pt,5.2pt" to="135pt,122.2pt">
            <v:stroke endarrow="block"/>
          </v:line>
        </w:pict>
      </w:r>
    </w:p>
    <w:p w:rsidR="00B70F4E" w:rsidRPr="00B70F4E" w:rsidRDefault="00B70F4E" w:rsidP="00B70F4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70F4E" w:rsidRPr="00B70F4E" w:rsidRDefault="00B70F4E" w:rsidP="00B70F4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70F4E" w:rsidRPr="00B70F4E" w:rsidRDefault="00B70F4E" w:rsidP="00B70F4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B70F4E">
        <w:rPr>
          <w:rFonts w:ascii="Times New Roman" w:hAnsi="Times New Roman"/>
          <w:sz w:val="28"/>
          <w:szCs w:val="28"/>
          <w:lang w:val="uk-UA"/>
        </w:rPr>
        <w:pict>
          <v:rect id="_x0000_s1102" style="position:absolute;left:0;text-align:left;margin-left:135pt;margin-top:3.3pt;width:324pt;height:57.3pt;z-index:251738112">
            <v:textbox>
              <w:txbxContent>
                <w:p w:rsidR="00B70F4E" w:rsidRDefault="00B70F4E" w:rsidP="00B70F4E">
                  <w:pPr>
                    <w:jc w:val="both"/>
                  </w:pPr>
                  <w:r>
                    <w:rPr>
                      <w:rFonts w:ascii="Times New Roman" w:hAnsi="Times New Roman"/>
                      <w:lang w:val="uk-UA"/>
                    </w:rPr>
                    <w:t>Структура ціни - відсоткове співвідношення     елементів ціни, тобто частка кожного                структурного елемента в ціні</w:t>
                  </w:r>
                </w:p>
              </w:txbxContent>
            </v:textbox>
          </v:rect>
        </w:pict>
      </w:r>
      <w:r w:rsidRPr="00B70F4E">
        <w:rPr>
          <w:rFonts w:ascii="Times New Roman" w:hAnsi="Times New Roman"/>
          <w:sz w:val="28"/>
          <w:szCs w:val="28"/>
          <w:lang w:val="uk-UA"/>
        </w:rPr>
        <w:pict>
          <v:line id="_x0000_s1109" style="position:absolute;left:0;text-align:left;flip:y;z-index:251745280" from="99pt,10.9pt" to="135pt,73.9pt">
            <v:stroke endarrow="block"/>
          </v:line>
        </w:pict>
      </w:r>
    </w:p>
    <w:p w:rsidR="00B70F4E" w:rsidRPr="00B70F4E" w:rsidRDefault="00B70F4E" w:rsidP="00B70F4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70F4E" w:rsidRPr="00B70F4E" w:rsidRDefault="00B70F4E" w:rsidP="00B70F4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B70F4E">
        <w:rPr>
          <w:rFonts w:ascii="Times New Roman" w:hAnsi="Times New Roman"/>
          <w:sz w:val="28"/>
          <w:szCs w:val="28"/>
          <w:lang w:val="uk-UA"/>
        </w:rPr>
        <w:pict>
          <v:rect id="_x0000_s1106" style="position:absolute;left:0;text-align:left;margin-left:0;margin-top:5.7pt;width:99pt;height:1in;z-index:251742208">
            <v:textbox>
              <w:txbxContent>
                <w:p w:rsidR="00B70F4E" w:rsidRPr="002C6B7B" w:rsidRDefault="00B70F4E" w:rsidP="00B70F4E">
                  <w:pPr>
                    <w:jc w:val="center"/>
                    <w:rPr>
                      <w:rFonts w:ascii="Times New Roman" w:hAnsi="Times New Roman"/>
                      <w:b/>
                      <w:lang w:val="uk-UA"/>
                    </w:rPr>
                  </w:pPr>
                </w:p>
                <w:p w:rsidR="00B70F4E" w:rsidRPr="002C6B7B" w:rsidRDefault="00B70F4E" w:rsidP="00B70F4E">
                  <w:pPr>
                    <w:jc w:val="center"/>
                    <w:rPr>
                      <w:rFonts w:ascii="Times New Roman" w:hAnsi="Times New Roman"/>
                      <w:b/>
                      <w:lang w:val="uk-UA"/>
                    </w:rPr>
                  </w:pPr>
                  <w:r w:rsidRPr="002C6B7B">
                    <w:rPr>
                      <w:rFonts w:ascii="Times New Roman" w:hAnsi="Times New Roman"/>
                      <w:b/>
                      <w:lang w:val="uk-UA"/>
                    </w:rPr>
                    <w:t>Параметри системи цін</w:t>
                  </w:r>
                </w:p>
              </w:txbxContent>
            </v:textbox>
          </v:rect>
        </w:pict>
      </w:r>
    </w:p>
    <w:p w:rsidR="00B70F4E" w:rsidRPr="00B70F4E" w:rsidRDefault="00B70F4E" w:rsidP="00B70F4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70F4E" w:rsidRPr="00B70F4E" w:rsidRDefault="00B70F4E" w:rsidP="00B70F4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B70F4E">
        <w:rPr>
          <w:rFonts w:ascii="Times New Roman" w:hAnsi="Times New Roman"/>
          <w:sz w:val="28"/>
          <w:szCs w:val="28"/>
          <w:lang w:val="uk-UA"/>
        </w:rPr>
        <w:pict>
          <v:rect id="_x0000_s1103" style="position:absolute;left:0;text-align:left;margin-left:135pt;margin-top:1.9pt;width:324pt;height:39.3pt;z-index:251739136">
            <v:textbox>
              <w:txbxContent>
                <w:p w:rsidR="00B70F4E" w:rsidRDefault="00B70F4E" w:rsidP="00B70F4E">
                  <w:pPr>
                    <w:jc w:val="both"/>
                    <w:rPr>
                      <w:rFonts w:ascii="Times New Roman" w:hAnsi="Times New Roman"/>
                      <w:lang w:val="uk-UA"/>
                    </w:rPr>
                  </w:pPr>
                  <w:r>
                    <w:rPr>
                      <w:rFonts w:ascii="Times New Roman" w:hAnsi="Times New Roman"/>
                      <w:lang w:val="uk-UA"/>
                    </w:rPr>
                    <w:t>Рівень ціни - ступінь відображення вартості в ціні, або абсолютне кількісне вираження ціни в грошах</w:t>
                  </w:r>
                </w:p>
                <w:p w:rsidR="00B70F4E" w:rsidRDefault="00B70F4E" w:rsidP="00B70F4E">
                  <w:pPr>
                    <w:jc w:val="both"/>
                    <w:rPr>
                      <w:lang w:val="uk-UA"/>
                    </w:rPr>
                  </w:pPr>
                </w:p>
              </w:txbxContent>
            </v:textbox>
          </v:rect>
        </w:pict>
      </w:r>
      <w:r w:rsidRPr="00B70F4E">
        <w:rPr>
          <w:rFonts w:ascii="Times New Roman" w:hAnsi="Times New Roman"/>
          <w:sz w:val="28"/>
          <w:szCs w:val="28"/>
          <w:lang w:val="uk-UA"/>
        </w:rPr>
        <w:pict>
          <v:line id="_x0000_s1111" style="position:absolute;left:0;text-align:left;z-index:251747328" from="99pt,9.55pt" to="135pt,9.55pt">
            <v:stroke endarrow="block"/>
          </v:line>
        </w:pict>
      </w:r>
      <w:r w:rsidRPr="00B70F4E">
        <w:rPr>
          <w:rFonts w:ascii="Times New Roman" w:hAnsi="Times New Roman"/>
          <w:sz w:val="28"/>
          <w:szCs w:val="28"/>
          <w:lang w:val="uk-UA"/>
        </w:rPr>
        <w:pict>
          <v:line id="_x0000_s1110" style="position:absolute;left:0;text-align:left;z-index:251746304" from="99pt,9.55pt" to="135pt,63.55pt">
            <v:stroke endarrow="block"/>
          </v:line>
        </w:pict>
      </w:r>
      <w:r w:rsidRPr="00B70F4E">
        <w:rPr>
          <w:rFonts w:ascii="Times New Roman" w:hAnsi="Times New Roman"/>
          <w:sz w:val="28"/>
          <w:szCs w:val="28"/>
          <w:lang w:val="uk-UA"/>
        </w:rPr>
        <w:pict>
          <v:line id="_x0000_s1108" style="position:absolute;left:0;text-align:left;z-index:251744256" from="99pt,9.55pt" to="135pt,126.55pt">
            <v:stroke endarrow="block"/>
          </v:line>
        </w:pict>
      </w:r>
    </w:p>
    <w:p w:rsidR="00B70F4E" w:rsidRPr="00B70F4E" w:rsidRDefault="00B70F4E" w:rsidP="00B70F4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70F4E" w:rsidRPr="00B70F4E" w:rsidRDefault="00B70F4E" w:rsidP="00B70F4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70F4E" w:rsidRPr="00B70F4E" w:rsidRDefault="00B70F4E" w:rsidP="00B70F4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70F4E" w:rsidRPr="00B70F4E" w:rsidRDefault="00B70F4E" w:rsidP="00B70F4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70F4E" w:rsidRPr="00B70F4E" w:rsidRDefault="00B70F4E" w:rsidP="00B70F4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70F4E" w:rsidRPr="00B70F4E" w:rsidRDefault="00B70F4E" w:rsidP="00B70F4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B70F4E">
        <w:rPr>
          <w:rFonts w:ascii="Times New Roman" w:hAnsi="Times New Roman"/>
          <w:sz w:val="28"/>
          <w:szCs w:val="28"/>
          <w:lang w:val="uk-UA"/>
        </w:rPr>
        <w:pict>
          <v:rect id="_x0000_s1104" style="position:absolute;left:0;text-align:left;margin-left:135pt;margin-top:7.7pt;width:324pt;height:45pt;z-index:251740160">
            <v:textbox>
              <w:txbxContent>
                <w:p w:rsidR="00B70F4E" w:rsidRDefault="00B70F4E" w:rsidP="00B70F4E">
                  <w:pPr>
                    <w:jc w:val="both"/>
                  </w:pPr>
                  <w:r>
                    <w:rPr>
                      <w:rFonts w:ascii="Times New Roman" w:hAnsi="Times New Roman"/>
                      <w:lang w:val="uk-UA"/>
                    </w:rPr>
                    <w:t>Динаміка ціни - зміна рівня ціни протягом певн</w:t>
                  </w:r>
                  <w:r>
                    <w:rPr>
                      <w:rFonts w:ascii="Times New Roman" w:hAnsi="Times New Roman"/>
                      <w:lang w:val="uk-UA"/>
                    </w:rPr>
                    <w:t>о</w:t>
                  </w:r>
                  <w:r>
                    <w:rPr>
                      <w:rFonts w:ascii="Times New Roman" w:hAnsi="Times New Roman"/>
                      <w:lang w:val="uk-UA"/>
                    </w:rPr>
                    <w:t>го періоду часу</w:t>
                  </w:r>
                </w:p>
              </w:txbxContent>
            </v:textbox>
          </v:rect>
        </w:pict>
      </w:r>
    </w:p>
    <w:p w:rsidR="00B70F4E" w:rsidRPr="00B70F4E" w:rsidRDefault="00B70F4E" w:rsidP="00B70F4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70F4E" w:rsidRPr="00B70F4E" w:rsidRDefault="00B70F4E" w:rsidP="00B70F4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70F4E" w:rsidRPr="00B70F4E" w:rsidRDefault="00B70F4E" w:rsidP="00B70F4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70F4E" w:rsidRPr="00B70F4E" w:rsidRDefault="00B70F4E" w:rsidP="00B70F4E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uk-UA"/>
        </w:rPr>
      </w:pPr>
      <w:r w:rsidRPr="00B70F4E">
        <w:rPr>
          <w:rFonts w:ascii="Times New Roman" w:hAnsi="Times New Roman"/>
          <w:sz w:val="28"/>
          <w:szCs w:val="28"/>
          <w:lang w:val="uk-UA"/>
        </w:rPr>
        <w:t>Рис. 3.3. Параметри системи цін</w:t>
      </w:r>
    </w:p>
    <w:p w:rsidR="00B70F4E" w:rsidRPr="00B70F4E" w:rsidRDefault="00B70F4E" w:rsidP="00B70F4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70F4E" w:rsidRPr="00B70F4E" w:rsidRDefault="00B70F4E" w:rsidP="00B70F4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B70F4E">
        <w:rPr>
          <w:rFonts w:ascii="Times New Roman" w:hAnsi="Times New Roman"/>
          <w:sz w:val="28"/>
          <w:szCs w:val="28"/>
          <w:lang w:val="uk-UA"/>
        </w:rPr>
        <w:t>Ціни на продукцію, товари і послуги, які існують за умов ринкової ек</w:t>
      </w:r>
      <w:r w:rsidRPr="00B70F4E">
        <w:rPr>
          <w:rFonts w:ascii="Times New Roman" w:hAnsi="Times New Roman"/>
          <w:sz w:val="28"/>
          <w:szCs w:val="28"/>
          <w:lang w:val="uk-UA"/>
        </w:rPr>
        <w:t>о</w:t>
      </w:r>
      <w:r w:rsidRPr="00B70F4E">
        <w:rPr>
          <w:rFonts w:ascii="Times New Roman" w:hAnsi="Times New Roman"/>
          <w:sz w:val="28"/>
          <w:szCs w:val="28"/>
          <w:lang w:val="uk-UA"/>
        </w:rPr>
        <w:t>номіки, подано на рис. 3.4.</w:t>
      </w:r>
    </w:p>
    <w:p w:rsidR="00B70F4E" w:rsidRPr="00B70F4E" w:rsidRDefault="00B70F4E" w:rsidP="00B70F4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B70F4E">
        <w:rPr>
          <w:rFonts w:ascii="Times New Roman" w:hAnsi="Times New Roman"/>
          <w:sz w:val="28"/>
          <w:szCs w:val="28"/>
          <w:lang w:val="uk-UA"/>
        </w:rPr>
        <w:pict>
          <v:line id="_x0000_s1045" style="position:absolute;left:0;text-align:left;z-index:251679744" from="419.05pt,96.5pt" to="419.1pt,125.35pt" o:allowincell="f" strokeweight="1pt">
            <v:stroke endarrow="open" endarrowwidth="wide" endarrowlength="long"/>
          </v:line>
        </w:pict>
      </w:r>
      <w:r w:rsidRPr="00B70F4E">
        <w:rPr>
          <w:rFonts w:ascii="Times New Roman" w:hAnsi="Times New Roman"/>
          <w:sz w:val="28"/>
          <w:szCs w:val="28"/>
          <w:lang w:val="uk-UA"/>
        </w:rPr>
        <w:pict>
          <v:line id="_x0000_s1044" style="position:absolute;left:0;text-align:left;z-index:251678720" from="303.85pt,96.5pt" to="303.9pt,125.35pt" o:allowincell="f" strokeweight="1pt">
            <v:stroke endarrow="open" endarrowwidth="wide" endarrowlength="long"/>
          </v:line>
        </w:pict>
      </w:r>
      <w:r w:rsidRPr="00B70F4E">
        <w:rPr>
          <w:rFonts w:ascii="Times New Roman" w:hAnsi="Times New Roman"/>
          <w:sz w:val="28"/>
          <w:szCs w:val="28"/>
          <w:lang w:val="uk-UA"/>
        </w:rPr>
        <w:pict>
          <v:line id="_x0000_s1043" style="position:absolute;left:0;text-align:left;z-index:251677696" from="188.65pt,96.5pt" to="188.7pt,125.35pt" o:allowincell="f" strokeweight="1pt">
            <v:stroke endarrow="open" endarrowwidth="wide" endarrowlength="long"/>
          </v:line>
        </w:pict>
      </w:r>
      <w:r w:rsidRPr="00B70F4E">
        <w:rPr>
          <w:rFonts w:ascii="Times New Roman" w:hAnsi="Times New Roman"/>
          <w:sz w:val="28"/>
          <w:szCs w:val="28"/>
          <w:lang w:val="uk-UA"/>
        </w:rPr>
        <w:pict>
          <v:line id="_x0000_s1042" style="position:absolute;left:0;text-align:left;z-index:251676672" from="95.05pt,96.5pt" to="95.1pt,125.35pt" o:allowincell="f" strokeweight="1pt">
            <v:stroke endarrow="open" endarrowwidth="wide" endarrowlength="long"/>
          </v:line>
        </w:pict>
      </w:r>
      <w:r w:rsidRPr="00B70F4E">
        <w:rPr>
          <w:rFonts w:ascii="Times New Roman" w:hAnsi="Times New Roman"/>
          <w:sz w:val="28"/>
          <w:szCs w:val="28"/>
          <w:lang w:val="uk-UA"/>
        </w:rPr>
        <w:pict>
          <v:line id="_x0000_s1041" style="position:absolute;left:0;text-align:left;z-index:251675648" from="15.85pt,96.5pt" to="15.9pt,125.35pt" o:allowincell="f" strokeweight="1pt">
            <v:stroke endarrow="open" endarrowwidth="wide" endarrowlength="long"/>
          </v:line>
        </w:pict>
      </w:r>
      <w:r w:rsidRPr="00B70F4E">
        <w:rPr>
          <w:rFonts w:ascii="Times New Roman" w:hAnsi="Times New Roman"/>
          <w:sz w:val="28"/>
          <w:szCs w:val="28"/>
          <w:lang w:val="uk-UA"/>
        </w:rPr>
        <w:pict>
          <v:line id="_x0000_s1040" style="position:absolute;left:0;text-align:left;flip:x;z-index:251674624" from="419.05pt,31.7pt" to="419.1pt,60.55pt" o:allowincell="f" strokeweight="1pt">
            <v:stroke startarrow="open" startarrowwidth="wide" startarrowlength="long"/>
          </v:line>
        </w:pict>
      </w:r>
      <w:r w:rsidRPr="00B70F4E">
        <w:rPr>
          <w:rFonts w:ascii="Times New Roman" w:hAnsi="Times New Roman"/>
          <w:sz w:val="28"/>
          <w:szCs w:val="28"/>
          <w:lang w:val="uk-UA"/>
        </w:rPr>
        <w:pict>
          <v:line id="_x0000_s1039" style="position:absolute;left:0;text-align:left;flip:x;z-index:251673600" from="303.85pt,31.7pt" to="303.9pt,60.55pt" o:allowincell="f" strokeweight="1pt">
            <v:stroke startarrow="open" startarrowwidth="wide" startarrowlength="long"/>
          </v:line>
        </w:pict>
      </w:r>
      <w:r w:rsidRPr="00B70F4E">
        <w:rPr>
          <w:rFonts w:ascii="Times New Roman" w:hAnsi="Times New Roman"/>
          <w:sz w:val="28"/>
          <w:szCs w:val="28"/>
          <w:lang w:val="uk-UA"/>
        </w:rPr>
        <w:pict>
          <v:line id="_x0000_s1038" style="position:absolute;left:0;text-align:left;flip:x;z-index:251672576" from="188.65pt,31.7pt" to="188.7pt,60.55pt" o:allowincell="f" strokeweight="1pt">
            <v:stroke startarrow="open" startarrowwidth="wide" startarrowlength="long"/>
          </v:line>
        </w:pict>
      </w:r>
      <w:r w:rsidRPr="00B70F4E">
        <w:rPr>
          <w:rFonts w:ascii="Times New Roman" w:hAnsi="Times New Roman"/>
          <w:sz w:val="28"/>
          <w:szCs w:val="28"/>
          <w:lang w:val="uk-UA"/>
        </w:rPr>
        <w:pict>
          <v:line id="_x0000_s1037" style="position:absolute;left:0;text-align:left;flip:x;z-index:251671552" from="95.05pt,31.7pt" to="95.1pt,60.55pt" o:allowincell="f" strokeweight="1pt">
            <v:stroke startarrow="open" startarrowwidth="wide" startarrowlength="long"/>
          </v:line>
        </w:pict>
      </w:r>
      <w:r w:rsidRPr="00B70F4E">
        <w:rPr>
          <w:rFonts w:ascii="Times New Roman" w:hAnsi="Times New Roman"/>
          <w:sz w:val="28"/>
          <w:szCs w:val="28"/>
          <w:lang w:val="uk-UA"/>
        </w:rPr>
        <w:pict>
          <v:line id="_x0000_s1036" style="position:absolute;left:0;text-align:left;flip:x;z-index:251670528" from="15.85pt,31.7pt" to="15.9pt,60.55pt" o:allowincell="f" strokeweight="1pt">
            <v:stroke startarrow="open" startarrowwidth="wide" startarrowlength="long"/>
          </v:line>
        </w:pict>
      </w:r>
      <w:r w:rsidRPr="00B70F4E">
        <w:rPr>
          <w:rFonts w:ascii="Times New Roman" w:hAnsi="Times New Roman"/>
          <w:sz w:val="28"/>
          <w:szCs w:val="28"/>
          <w:lang w:val="uk-UA"/>
        </w:rPr>
        <w:pict>
          <v:rect id="_x0000_s1035" style="position:absolute;left:0;text-align:left;margin-left:1.45pt;margin-top:125.3pt;width:446.45pt;height:21.65pt;z-index:251669504" o:allowincell="f" filled="f" strokeweight="1pt">
            <v:textbox style="mso-next-textbox:#_x0000_s1035" inset="0,0,0,0">
              <w:txbxContent>
                <w:p w:rsidR="00B70F4E" w:rsidRDefault="00B70F4E" w:rsidP="00B70F4E">
                  <w:pPr>
                    <w:jc w:val="center"/>
                    <w:rPr>
                      <w:rFonts w:ascii="Times New Roman" w:hAnsi="Times New Roman"/>
                      <w:lang w:val="uk-UA"/>
                    </w:rPr>
                  </w:pPr>
                  <w:r>
                    <w:rPr>
                      <w:rFonts w:ascii="Times New Roman" w:hAnsi="Times New Roman"/>
                      <w:lang w:val="uk-UA"/>
                    </w:rPr>
                    <w:t>Залежно від обслуговування сфери економіки</w:t>
                  </w:r>
                </w:p>
              </w:txbxContent>
            </v:textbox>
          </v:rect>
        </w:pict>
      </w:r>
      <w:r w:rsidRPr="00B70F4E">
        <w:rPr>
          <w:rFonts w:ascii="Times New Roman" w:hAnsi="Times New Roman"/>
          <w:sz w:val="28"/>
          <w:szCs w:val="28"/>
          <w:lang w:val="uk-UA"/>
        </w:rPr>
        <w:pict>
          <v:rect id="_x0000_s1029" style="position:absolute;left:0;text-align:left;margin-left:1.45pt;margin-top:10.1pt;width:453.65pt;height:21.65pt;z-index:251663360" o:allowincell="f" filled="f" strokeweight="1pt">
            <v:textbox style="mso-next-textbox:#_x0000_s1029" inset="0,0,0,0">
              <w:txbxContent>
                <w:p w:rsidR="00B70F4E" w:rsidRDefault="00B70F4E" w:rsidP="00B70F4E">
                  <w:pPr>
                    <w:jc w:val="center"/>
                    <w:rPr>
                      <w:rFonts w:ascii="Times New Roman" w:hAnsi="Times New Roman"/>
                      <w:b/>
                      <w:bCs/>
                      <w:lang w:val="uk-UA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lang w:val="uk-UA"/>
                    </w:rPr>
                    <w:t>Види цін в економіці України</w:t>
                  </w:r>
                </w:p>
              </w:txbxContent>
            </v:textbox>
          </v:rect>
        </w:pict>
      </w:r>
      <w:r w:rsidRPr="00B70F4E">
        <w:rPr>
          <w:rFonts w:ascii="Times New Roman" w:hAnsi="Times New Roman"/>
          <w:sz w:val="28"/>
          <w:szCs w:val="28"/>
          <w:lang w:val="uk-UA"/>
        </w:rPr>
        <w:pict>
          <v:rect id="_x0000_s1034" style="position:absolute;left:0;text-align:left;margin-left:383.05pt;margin-top:60.5pt;width:79.25pt;height:36.05pt;z-index:251668480" o:allowincell="f" filled="f" strokeweight="1pt">
            <v:textbox style="mso-next-textbox:#_x0000_s1034" inset="0,0,0,0">
              <w:txbxContent>
                <w:p w:rsidR="00B70F4E" w:rsidRDefault="00B70F4E" w:rsidP="00B70F4E">
                  <w:pPr>
                    <w:jc w:val="center"/>
                    <w:rPr>
                      <w:rFonts w:ascii="Times New Roman" w:hAnsi="Times New Roman"/>
                      <w:lang w:val="uk-UA"/>
                    </w:rPr>
                  </w:pPr>
                  <w:r>
                    <w:rPr>
                      <w:rFonts w:ascii="Times New Roman" w:hAnsi="Times New Roman"/>
                      <w:lang w:val="uk-UA"/>
                    </w:rPr>
                    <w:t>Тарифи на послуги</w:t>
                  </w:r>
                </w:p>
              </w:txbxContent>
            </v:textbox>
          </v:rect>
        </w:pict>
      </w:r>
      <w:r w:rsidRPr="00B70F4E">
        <w:rPr>
          <w:rFonts w:ascii="Times New Roman" w:hAnsi="Times New Roman"/>
          <w:sz w:val="28"/>
          <w:szCs w:val="28"/>
          <w:lang w:val="uk-UA"/>
        </w:rPr>
        <w:pict>
          <v:rect id="_x0000_s1033" style="position:absolute;left:0;text-align:left;margin-left:239.05pt;margin-top:60.5pt;width:129.65pt;height:36.05pt;z-index:251667456" o:allowincell="f" filled="f" strokeweight="1pt">
            <v:textbox style="mso-next-textbox:#_x0000_s1033" inset="0,0,0,0">
              <w:txbxContent>
                <w:p w:rsidR="00B70F4E" w:rsidRDefault="00B70F4E" w:rsidP="00B70F4E">
                  <w:pPr>
                    <w:jc w:val="center"/>
                    <w:rPr>
                      <w:rFonts w:ascii="Times New Roman" w:hAnsi="Times New Roman"/>
                    </w:rPr>
                  </w:pPr>
                  <w:proofErr w:type="spellStart"/>
                  <w:proofErr w:type="gramStart"/>
                  <w:r>
                    <w:rPr>
                      <w:rFonts w:ascii="Times New Roman" w:hAnsi="Times New Roman"/>
                    </w:rPr>
                    <w:t>Ц</w:t>
                  </w:r>
                  <w:proofErr w:type="gramEnd"/>
                  <w:r>
                    <w:rPr>
                      <w:rFonts w:ascii="Times New Roman" w:hAnsi="Times New Roman"/>
                    </w:rPr>
                    <w:t>іни</w:t>
                  </w:r>
                  <w:proofErr w:type="spellEnd"/>
                  <w:r>
                    <w:rPr>
                      <w:rFonts w:ascii="Times New Roman" w:hAnsi="Times New Roman"/>
                    </w:rPr>
                    <w:t xml:space="preserve"> </w:t>
                  </w:r>
                  <w:r>
                    <w:rPr>
                      <w:rFonts w:ascii="Times New Roman" w:hAnsi="Times New Roman"/>
                      <w:lang w:val="uk-UA"/>
                    </w:rPr>
                    <w:t>на продукцію будівництва</w:t>
                  </w:r>
                </w:p>
              </w:txbxContent>
            </v:textbox>
          </v:rect>
        </w:pict>
      </w:r>
      <w:r w:rsidRPr="00B70F4E">
        <w:rPr>
          <w:rFonts w:ascii="Times New Roman" w:hAnsi="Times New Roman"/>
          <w:sz w:val="28"/>
          <w:szCs w:val="28"/>
          <w:lang w:val="uk-UA"/>
        </w:rPr>
        <w:pict>
          <v:rect id="_x0000_s1031" style="position:absolute;left:0;text-align:left;margin-left:152.65pt;margin-top:60.5pt;width:72.05pt;height:36.05pt;z-index:251665408" o:allowincell="f" filled="f" strokeweight="1pt">
            <v:textbox style="mso-next-textbox:#_x0000_s1031" inset="0,0,0,0">
              <w:txbxContent>
                <w:p w:rsidR="00B70F4E" w:rsidRDefault="00B70F4E" w:rsidP="00B70F4E">
                  <w:pPr>
                    <w:jc w:val="center"/>
                    <w:rPr>
                      <w:rFonts w:ascii="Times New Roman" w:hAnsi="Times New Roman"/>
                      <w:lang w:val="uk-UA"/>
                    </w:rPr>
                  </w:pPr>
                  <w:r>
                    <w:rPr>
                      <w:rFonts w:ascii="Times New Roman" w:hAnsi="Times New Roman"/>
                      <w:lang w:val="uk-UA"/>
                    </w:rPr>
                    <w:t>Роздрібні ціни</w:t>
                  </w:r>
                </w:p>
              </w:txbxContent>
            </v:textbox>
          </v:rect>
        </w:pict>
      </w:r>
      <w:r w:rsidRPr="00B70F4E">
        <w:rPr>
          <w:rFonts w:ascii="Times New Roman" w:hAnsi="Times New Roman"/>
          <w:sz w:val="28"/>
          <w:szCs w:val="28"/>
          <w:lang w:val="uk-UA"/>
        </w:rPr>
        <w:pict>
          <v:rect id="_x0000_s1032" style="position:absolute;left:0;text-align:left;margin-left:59.05pt;margin-top:60.5pt;width:79.25pt;height:36.05pt;z-index:251666432" o:allowincell="f" filled="f" strokeweight="1pt">
            <v:textbox style="mso-next-textbox:#_x0000_s1032" inset="0,0,0,0">
              <w:txbxContent>
                <w:p w:rsidR="00B70F4E" w:rsidRDefault="00B70F4E" w:rsidP="00B70F4E">
                  <w:pPr>
                    <w:jc w:val="center"/>
                    <w:rPr>
                      <w:rFonts w:ascii="Times New Roman" w:hAnsi="Times New Roman"/>
                      <w:lang w:val="uk-UA"/>
                    </w:rPr>
                  </w:pPr>
                  <w:r>
                    <w:rPr>
                      <w:rFonts w:ascii="Times New Roman" w:hAnsi="Times New Roman"/>
                      <w:lang w:val="uk-UA"/>
                    </w:rPr>
                    <w:t>Закупівельні ціни</w:t>
                  </w:r>
                </w:p>
              </w:txbxContent>
            </v:textbox>
          </v:rect>
        </w:pict>
      </w:r>
      <w:r w:rsidRPr="00B70F4E">
        <w:rPr>
          <w:rFonts w:ascii="Times New Roman" w:hAnsi="Times New Roman"/>
          <w:sz w:val="28"/>
          <w:szCs w:val="28"/>
          <w:lang w:val="uk-UA"/>
        </w:rPr>
        <w:pict>
          <v:rect id="_x0000_s1030" style="position:absolute;left:0;text-align:left;margin-left:-5.75pt;margin-top:60.5pt;width:50.45pt;height:36.05pt;z-index:251664384" o:allowincell="f" filled="f" strokeweight="1pt">
            <v:textbox style="mso-next-textbox:#_x0000_s1030" inset="0,0,0,0">
              <w:txbxContent>
                <w:p w:rsidR="00B70F4E" w:rsidRDefault="00B70F4E" w:rsidP="00B70F4E">
                  <w:pPr>
                    <w:jc w:val="center"/>
                    <w:rPr>
                      <w:rFonts w:ascii="Times New Roman" w:hAnsi="Times New Roman"/>
                    </w:rPr>
                  </w:pPr>
                  <w:proofErr w:type="spellStart"/>
                  <w:r>
                    <w:rPr>
                      <w:rFonts w:ascii="Times New Roman" w:hAnsi="Times New Roman"/>
                    </w:rPr>
                    <w:t>Оптові</w:t>
                  </w:r>
                  <w:proofErr w:type="spellEnd"/>
                  <w:r>
                    <w:rPr>
                      <w:rFonts w:ascii="Times New Roman" w:hAnsi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</w:rPr>
                    <w:t>ціни</w:t>
                  </w:r>
                  <w:proofErr w:type="spellEnd"/>
                </w:p>
              </w:txbxContent>
            </v:textbox>
          </v:rect>
        </w:pict>
      </w:r>
    </w:p>
    <w:p w:rsidR="00B70F4E" w:rsidRPr="00B70F4E" w:rsidRDefault="00B70F4E" w:rsidP="00B70F4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70F4E" w:rsidRPr="00B70F4E" w:rsidRDefault="00B70F4E" w:rsidP="00B70F4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70F4E" w:rsidRPr="00B70F4E" w:rsidRDefault="00B70F4E" w:rsidP="00B70F4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70F4E" w:rsidRPr="00B70F4E" w:rsidRDefault="00B70F4E" w:rsidP="00B70F4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70F4E" w:rsidRPr="00B70F4E" w:rsidRDefault="00B70F4E" w:rsidP="00B70F4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70F4E" w:rsidRPr="00B70F4E" w:rsidRDefault="00B70F4E" w:rsidP="00B70F4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70F4E" w:rsidRPr="00B70F4E" w:rsidRDefault="00B70F4E" w:rsidP="00B70F4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70F4E" w:rsidRPr="00B70F4E" w:rsidRDefault="00B70F4E" w:rsidP="00B70F4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70F4E" w:rsidRPr="00B70F4E" w:rsidRDefault="00B70F4E" w:rsidP="00B70F4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70F4E" w:rsidRPr="00B70F4E" w:rsidRDefault="00B70F4E" w:rsidP="00B70F4E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uk-UA"/>
        </w:rPr>
      </w:pPr>
      <w:r w:rsidRPr="00B70F4E">
        <w:rPr>
          <w:rFonts w:ascii="Times New Roman" w:hAnsi="Times New Roman"/>
          <w:sz w:val="28"/>
          <w:szCs w:val="28"/>
          <w:lang w:val="uk-UA"/>
        </w:rPr>
        <w:t>Рис. 3.4.  Види цін в економіці України</w:t>
      </w:r>
    </w:p>
    <w:p w:rsidR="00B70F4E" w:rsidRPr="00B70F4E" w:rsidRDefault="00B70F4E" w:rsidP="00B70F4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70F4E" w:rsidRPr="00B70F4E" w:rsidRDefault="00B70F4E" w:rsidP="00B70F4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B70F4E">
        <w:rPr>
          <w:rFonts w:ascii="Times New Roman" w:hAnsi="Times New Roman"/>
          <w:sz w:val="28"/>
          <w:szCs w:val="28"/>
          <w:lang w:val="uk-UA"/>
        </w:rPr>
        <w:tab/>
        <w:t xml:space="preserve">Важливе значення в механізмі ціноутворення має форма сплати </w:t>
      </w:r>
      <w:proofErr w:type="spellStart"/>
      <w:r w:rsidRPr="00B70F4E">
        <w:rPr>
          <w:rFonts w:ascii="Times New Roman" w:hAnsi="Times New Roman"/>
          <w:sz w:val="28"/>
          <w:szCs w:val="28"/>
          <w:lang w:val="uk-UA"/>
        </w:rPr>
        <w:t>транс-портних</w:t>
      </w:r>
      <w:proofErr w:type="spellEnd"/>
      <w:r w:rsidRPr="00B70F4E">
        <w:rPr>
          <w:rFonts w:ascii="Times New Roman" w:hAnsi="Times New Roman"/>
          <w:sz w:val="28"/>
          <w:szCs w:val="28"/>
          <w:lang w:val="uk-UA"/>
        </w:rPr>
        <w:t xml:space="preserve"> витрат. Вони можуть сплачуватися окремо від оптової ціни або вкл</w:t>
      </w:r>
      <w:r w:rsidRPr="00B70F4E">
        <w:rPr>
          <w:rFonts w:ascii="Times New Roman" w:hAnsi="Times New Roman"/>
          <w:sz w:val="28"/>
          <w:szCs w:val="28"/>
          <w:lang w:val="uk-UA"/>
        </w:rPr>
        <w:t>ю</w:t>
      </w:r>
      <w:r w:rsidRPr="00B70F4E">
        <w:rPr>
          <w:rFonts w:ascii="Times New Roman" w:hAnsi="Times New Roman"/>
          <w:sz w:val="28"/>
          <w:szCs w:val="28"/>
          <w:lang w:val="uk-UA"/>
        </w:rPr>
        <w:t>чатися до неї. Загальну класифікацію цін відображено на рис. 3.5.</w:t>
      </w:r>
    </w:p>
    <w:p w:rsidR="00B70F4E" w:rsidRPr="00B70F4E" w:rsidRDefault="00B70F4E" w:rsidP="00B70F4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B70F4E">
        <w:rPr>
          <w:rFonts w:ascii="Times New Roman" w:hAnsi="Times New Roman"/>
          <w:sz w:val="28"/>
          <w:szCs w:val="28"/>
          <w:lang w:val="uk-UA"/>
        </w:rPr>
        <w:tab/>
        <w:t>Термін „</w:t>
      </w:r>
      <w:proofErr w:type="spellStart"/>
      <w:r w:rsidRPr="00B70F4E">
        <w:rPr>
          <w:rFonts w:ascii="Times New Roman" w:hAnsi="Times New Roman"/>
          <w:sz w:val="28"/>
          <w:szCs w:val="28"/>
          <w:lang w:val="uk-UA"/>
        </w:rPr>
        <w:t>франко”</w:t>
      </w:r>
      <w:proofErr w:type="spellEnd"/>
      <w:r w:rsidRPr="00B70F4E">
        <w:rPr>
          <w:rFonts w:ascii="Times New Roman" w:hAnsi="Times New Roman"/>
          <w:sz w:val="28"/>
          <w:szCs w:val="28"/>
          <w:lang w:val="uk-UA"/>
        </w:rPr>
        <w:t xml:space="preserve"> означає „вільний від…” і показує той пункт, до якого покупець звільнений від сплати транспортних витрат. При відпуску товару в межах одного міста використовується ціна „франко – </w:t>
      </w:r>
      <w:proofErr w:type="spellStart"/>
      <w:r w:rsidRPr="00B70F4E">
        <w:rPr>
          <w:rFonts w:ascii="Times New Roman" w:hAnsi="Times New Roman"/>
          <w:sz w:val="28"/>
          <w:szCs w:val="28"/>
          <w:lang w:val="uk-UA"/>
        </w:rPr>
        <w:t>склад”</w:t>
      </w:r>
      <w:proofErr w:type="spellEnd"/>
      <w:r w:rsidRPr="00B70F4E">
        <w:rPr>
          <w:rFonts w:ascii="Times New Roman" w:hAnsi="Times New Roman"/>
          <w:sz w:val="28"/>
          <w:szCs w:val="28"/>
          <w:lang w:val="uk-UA"/>
        </w:rPr>
        <w:t xml:space="preserve">. Ця відпускна ціна </w:t>
      </w:r>
      <w:r w:rsidRPr="00B70F4E">
        <w:rPr>
          <w:rFonts w:ascii="Times New Roman" w:hAnsi="Times New Roman"/>
          <w:sz w:val="28"/>
          <w:szCs w:val="28"/>
          <w:lang w:val="uk-UA"/>
        </w:rPr>
        <w:lastRenderedPageBreak/>
        <w:t>формується звичайним чином і обумовлює самостійний вивіз товару поку</w:t>
      </w:r>
      <w:r w:rsidRPr="00B70F4E">
        <w:rPr>
          <w:rFonts w:ascii="Times New Roman" w:hAnsi="Times New Roman"/>
          <w:sz w:val="28"/>
          <w:szCs w:val="28"/>
          <w:lang w:val="uk-UA"/>
        </w:rPr>
        <w:t>п</w:t>
      </w:r>
      <w:r w:rsidRPr="00B70F4E">
        <w:rPr>
          <w:rFonts w:ascii="Times New Roman" w:hAnsi="Times New Roman"/>
          <w:sz w:val="28"/>
          <w:szCs w:val="28"/>
          <w:lang w:val="uk-UA"/>
        </w:rPr>
        <w:t>цем. Транспортні витрати в цінах „</w:t>
      </w:r>
      <w:proofErr w:type="spellStart"/>
      <w:r w:rsidRPr="00B70F4E">
        <w:rPr>
          <w:rFonts w:ascii="Times New Roman" w:hAnsi="Times New Roman"/>
          <w:sz w:val="28"/>
          <w:szCs w:val="28"/>
          <w:lang w:val="uk-UA"/>
        </w:rPr>
        <w:t>франко”</w:t>
      </w:r>
      <w:proofErr w:type="spellEnd"/>
      <w:r w:rsidRPr="00B70F4E">
        <w:rPr>
          <w:rFonts w:ascii="Times New Roman" w:hAnsi="Times New Roman"/>
          <w:sz w:val="28"/>
          <w:szCs w:val="28"/>
          <w:lang w:val="uk-UA"/>
        </w:rPr>
        <w:t xml:space="preserve"> обкладаються ПДВ.</w:t>
      </w:r>
    </w:p>
    <w:p w:rsidR="00B70F4E" w:rsidRPr="00B70F4E" w:rsidRDefault="00B70F4E" w:rsidP="00B70F4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B70F4E">
        <w:rPr>
          <w:rFonts w:ascii="Times New Roman" w:hAnsi="Times New Roman"/>
          <w:sz w:val="28"/>
          <w:szCs w:val="28"/>
          <w:lang w:val="uk-UA"/>
        </w:rPr>
        <w:pict>
          <v:rect id="_x0000_s1046" style="position:absolute;left:0;text-align:left;margin-left:2in;margin-top:14.1pt;width:189pt;height:38.45pt;z-index:251680768" filled="f" strokeweight="1pt">
            <v:textbox>
              <w:txbxContent>
                <w:p w:rsidR="00B70F4E" w:rsidRPr="00B70F4E" w:rsidRDefault="00B70F4E" w:rsidP="00B70F4E">
                  <w:pPr>
                    <w:pStyle w:val="3"/>
                    <w:jc w:val="center"/>
                    <w:rPr>
                      <w:rFonts w:ascii="Times New Roman" w:hAnsi="Times New Roman" w:cs="Times New Roman"/>
                      <w:bCs w:val="0"/>
                      <w:color w:val="auto"/>
                    </w:rPr>
                  </w:pPr>
                  <w:proofErr w:type="spellStart"/>
                  <w:r w:rsidRPr="00B70F4E">
                    <w:rPr>
                      <w:rFonts w:ascii="Times New Roman" w:hAnsi="Times New Roman" w:cs="Times New Roman"/>
                      <w:bCs w:val="0"/>
                      <w:color w:val="auto"/>
                    </w:rPr>
                    <w:t>Класифікація</w:t>
                  </w:r>
                  <w:proofErr w:type="spellEnd"/>
                  <w:r w:rsidRPr="00B70F4E">
                    <w:rPr>
                      <w:rFonts w:ascii="Times New Roman" w:hAnsi="Times New Roman" w:cs="Times New Roman"/>
                      <w:bCs w:val="0"/>
                      <w:color w:val="auto"/>
                    </w:rPr>
                    <w:t xml:space="preserve"> </w:t>
                  </w:r>
                  <w:proofErr w:type="spellStart"/>
                  <w:r w:rsidRPr="00B70F4E">
                    <w:rPr>
                      <w:rFonts w:ascii="Times New Roman" w:hAnsi="Times New Roman" w:cs="Times New Roman"/>
                      <w:bCs w:val="0"/>
                      <w:color w:val="auto"/>
                    </w:rPr>
                    <w:t>ці</w:t>
                  </w:r>
                  <w:proofErr w:type="gramStart"/>
                  <w:r w:rsidRPr="00B70F4E">
                    <w:rPr>
                      <w:rFonts w:ascii="Times New Roman" w:hAnsi="Times New Roman" w:cs="Times New Roman"/>
                      <w:bCs w:val="0"/>
                      <w:color w:val="auto"/>
                    </w:rPr>
                    <w:t>н</w:t>
                  </w:r>
                  <w:proofErr w:type="spellEnd"/>
                  <w:proofErr w:type="gramEnd"/>
                </w:p>
              </w:txbxContent>
            </v:textbox>
          </v:rect>
        </w:pict>
      </w:r>
    </w:p>
    <w:p w:rsidR="00B70F4E" w:rsidRPr="00B70F4E" w:rsidRDefault="00B70F4E" w:rsidP="00B70F4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70F4E" w:rsidRPr="00B70F4E" w:rsidRDefault="00B70F4E" w:rsidP="00B70F4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70F4E" w:rsidRPr="00B70F4E" w:rsidRDefault="00B70F4E" w:rsidP="00B70F4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B70F4E">
        <w:rPr>
          <w:rFonts w:ascii="Times New Roman" w:hAnsi="Times New Roman"/>
          <w:sz w:val="28"/>
          <w:szCs w:val="28"/>
          <w:lang w:val="uk-UA"/>
        </w:rPr>
        <w:pict>
          <v:line id="_x0000_s1047" style="position:absolute;left:0;text-align:left;z-index:251681792" from="234pt,2.4pt" to="234pt,38.4pt" strokeweight="1pt">
            <v:stroke endarrow="open" endarrowwidth="wide" endarrowlength="long"/>
          </v:line>
        </w:pict>
      </w:r>
    </w:p>
    <w:p w:rsidR="00B70F4E" w:rsidRPr="00B70F4E" w:rsidRDefault="00B70F4E" w:rsidP="00B70F4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B70F4E">
        <w:rPr>
          <w:rFonts w:ascii="Times New Roman" w:hAnsi="Times New Roman"/>
          <w:sz w:val="28"/>
          <w:szCs w:val="28"/>
          <w:lang w:val="uk-UA"/>
        </w:rPr>
        <w:t xml:space="preserve">                                     </w:t>
      </w:r>
    </w:p>
    <w:tbl>
      <w:tblPr>
        <w:tblpPr w:leftFromText="180" w:rightFromText="180" w:vertAnchor="text" w:horzAnchor="margin" w:tblpXSpec="center" w:tblpY="108"/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4064"/>
        <w:gridCol w:w="5116"/>
      </w:tblGrid>
      <w:tr w:rsidR="00B70F4E" w:rsidRPr="00B70F4E" w:rsidTr="005F37F1">
        <w:tblPrEx>
          <w:tblCellMar>
            <w:top w:w="0" w:type="dxa"/>
            <w:bottom w:w="0" w:type="dxa"/>
          </w:tblCellMar>
        </w:tblPrEx>
        <w:tc>
          <w:tcPr>
            <w:tcW w:w="4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0F4E" w:rsidRPr="00B70F4E" w:rsidRDefault="00B70F4E" w:rsidP="00B70F4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70F4E">
              <w:rPr>
                <w:rFonts w:ascii="Times New Roman" w:hAnsi="Times New Roman"/>
                <w:sz w:val="28"/>
                <w:szCs w:val="28"/>
                <w:lang w:val="uk-UA"/>
              </w:rPr>
              <w:t>Ознаки</w:t>
            </w:r>
          </w:p>
        </w:tc>
        <w:tc>
          <w:tcPr>
            <w:tcW w:w="51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0F4E" w:rsidRPr="00B70F4E" w:rsidRDefault="00B70F4E" w:rsidP="00B70F4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70F4E">
              <w:rPr>
                <w:rFonts w:ascii="Times New Roman" w:hAnsi="Times New Roman"/>
                <w:sz w:val="28"/>
                <w:szCs w:val="28"/>
                <w:lang w:val="uk-UA"/>
              </w:rPr>
              <w:t>Різновиди цін</w:t>
            </w:r>
          </w:p>
        </w:tc>
      </w:tr>
      <w:tr w:rsidR="00B70F4E" w:rsidRPr="00B70F4E" w:rsidTr="005F37F1">
        <w:tblPrEx>
          <w:tblCellMar>
            <w:top w:w="0" w:type="dxa"/>
            <w:bottom w:w="0" w:type="dxa"/>
          </w:tblCellMar>
        </w:tblPrEx>
        <w:tc>
          <w:tcPr>
            <w:tcW w:w="4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0F4E" w:rsidRPr="00B70F4E" w:rsidRDefault="00B70F4E" w:rsidP="00B70F4E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70F4E">
              <w:rPr>
                <w:rFonts w:ascii="Times New Roman" w:hAnsi="Times New Roman"/>
                <w:sz w:val="28"/>
                <w:szCs w:val="28"/>
                <w:lang w:val="uk-UA"/>
              </w:rPr>
              <w:t>За територією дії</w:t>
            </w:r>
          </w:p>
          <w:p w:rsidR="00B70F4E" w:rsidRPr="00B70F4E" w:rsidRDefault="00B70F4E" w:rsidP="00B70F4E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70F4E">
              <w:rPr>
                <w:rFonts w:ascii="Times New Roman" w:hAnsi="Times New Roman"/>
                <w:sz w:val="28"/>
                <w:szCs w:val="28"/>
                <w:lang w:val="uk-UA"/>
              </w:rPr>
              <w:t>За терміном використання</w:t>
            </w:r>
          </w:p>
          <w:p w:rsidR="00B70F4E" w:rsidRPr="00B70F4E" w:rsidRDefault="00B70F4E" w:rsidP="00B70F4E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70F4E">
              <w:rPr>
                <w:rFonts w:ascii="Times New Roman" w:hAnsi="Times New Roman"/>
                <w:sz w:val="28"/>
                <w:szCs w:val="28"/>
                <w:lang w:val="uk-UA"/>
              </w:rPr>
              <w:t>За видом „</w:t>
            </w:r>
            <w:proofErr w:type="spellStart"/>
            <w:r w:rsidRPr="00B70F4E">
              <w:rPr>
                <w:rFonts w:ascii="Times New Roman" w:hAnsi="Times New Roman"/>
                <w:sz w:val="28"/>
                <w:szCs w:val="28"/>
                <w:lang w:val="uk-UA"/>
              </w:rPr>
              <w:t>франко”</w:t>
            </w:r>
            <w:proofErr w:type="spellEnd"/>
            <w:r w:rsidRPr="00B70F4E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</w:p>
          <w:p w:rsidR="00B70F4E" w:rsidRPr="00B70F4E" w:rsidRDefault="00B70F4E" w:rsidP="00B70F4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  <w:p w:rsidR="00B70F4E" w:rsidRPr="00B70F4E" w:rsidRDefault="00B70F4E" w:rsidP="00B70F4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  <w:p w:rsidR="00B70F4E" w:rsidRPr="00B70F4E" w:rsidRDefault="00B70F4E" w:rsidP="00B70F4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  <w:p w:rsidR="00B70F4E" w:rsidRPr="00B70F4E" w:rsidRDefault="00B70F4E" w:rsidP="00B70F4E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70F4E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За характером формування і </w:t>
            </w:r>
          </w:p>
          <w:p w:rsidR="00B70F4E" w:rsidRPr="00B70F4E" w:rsidRDefault="00B70F4E" w:rsidP="00B70F4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70F4E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   економічним змістом</w:t>
            </w:r>
          </w:p>
        </w:tc>
        <w:tc>
          <w:tcPr>
            <w:tcW w:w="51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0F4E" w:rsidRPr="00B70F4E" w:rsidRDefault="00B70F4E" w:rsidP="00B70F4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70F4E">
              <w:rPr>
                <w:rFonts w:ascii="Times New Roman" w:hAnsi="Times New Roman"/>
                <w:sz w:val="28"/>
                <w:szCs w:val="28"/>
                <w:lang w:val="uk-UA"/>
              </w:rPr>
              <w:t>Єдині (загальнодержавні), мі</w:t>
            </w:r>
            <w:r w:rsidRPr="00B70F4E">
              <w:rPr>
                <w:rFonts w:ascii="Times New Roman" w:hAnsi="Times New Roman"/>
                <w:sz w:val="28"/>
                <w:szCs w:val="28"/>
                <w:lang w:val="uk-UA"/>
              </w:rPr>
              <w:t>с</w:t>
            </w:r>
            <w:r w:rsidRPr="00B70F4E">
              <w:rPr>
                <w:rFonts w:ascii="Times New Roman" w:hAnsi="Times New Roman"/>
                <w:sz w:val="28"/>
                <w:szCs w:val="28"/>
                <w:lang w:val="uk-UA"/>
              </w:rPr>
              <w:t>цеві.</w:t>
            </w:r>
          </w:p>
          <w:p w:rsidR="00B70F4E" w:rsidRPr="00B70F4E" w:rsidRDefault="00B70F4E" w:rsidP="00B70F4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70F4E">
              <w:rPr>
                <w:rFonts w:ascii="Times New Roman" w:hAnsi="Times New Roman"/>
                <w:sz w:val="28"/>
                <w:szCs w:val="28"/>
                <w:lang w:val="uk-UA"/>
              </w:rPr>
              <w:t>Постійні, тимчасові, сезонні, договірні.</w:t>
            </w:r>
          </w:p>
          <w:p w:rsidR="00B70F4E" w:rsidRPr="00B70F4E" w:rsidRDefault="00B70F4E" w:rsidP="00B70F4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70F4E">
              <w:rPr>
                <w:rFonts w:ascii="Times New Roman" w:hAnsi="Times New Roman"/>
                <w:sz w:val="28"/>
                <w:szCs w:val="28"/>
                <w:lang w:val="uk-UA"/>
              </w:rPr>
              <w:t>Франко - вагон (судно), станція (при</w:t>
            </w:r>
            <w:r w:rsidRPr="00B70F4E">
              <w:rPr>
                <w:rFonts w:ascii="Times New Roman" w:hAnsi="Times New Roman"/>
                <w:sz w:val="28"/>
                <w:szCs w:val="28"/>
                <w:lang w:val="uk-UA"/>
              </w:rPr>
              <w:t>с</w:t>
            </w:r>
            <w:r w:rsidRPr="00B70F4E">
              <w:rPr>
                <w:rFonts w:ascii="Times New Roman" w:hAnsi="Times New Roman"/>
                <w:sz w:val="28"/>
                <w:szCs w:val="28"/>
                <w:lang w:val="uk-UA"/>
              </w:rPr>
              <w:t>тань) – призначення;</w:t>
            </w:r>
          </w:p>
          <w:p w:rsidR="00B70F4E" w:rsidRPr="00B70F4E" w:rsidRDefault="00B70F4E" w:rsidP="00B70F4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70F4E">
              <w:rPr>
                <w:rFonts w:ascii="Times New Roman" w:hAnsi="Times New Roman"/>
                <w:sz w:val="28"/>
                <w:szCs w:val="28"/>
                <w:lang w:val="uk-UA"/>
              </w:rPr>
              <w:t>Франко - вагон (судно), станція (при</w:t>
            </w:r>
            <w:r w:rsidRPr="00B70F4E">
              <w:rPr>
                <w:rFonts w:ascii="Times New Roman" w:hAnsi="Times New Roman"/>
                <w:sz w:val="28"/>
                <w:szCs w:val="28"/>
                <w:lang w:val="uk-UA"/>
              </w:rPr>
              <w:t>с</w:t>
            </w:r>
            <w:r w:rsidRPr="00B70F4E">
              <w:rPr>
                <w:rFonts w:ascii="Times New Roman" w:hAnsi="Times New Roman"/>
                <w:sz w:val="28"/>
                <w:szCs w:val="28"/>
                <w:lang w:val="uk-UA"/>
              </w:rPr>
              <w:t>тань) - відправлення.</w:t>
            </w:r>
          </w:p>
          <w:p w:rsidR="00B70F4E" w:rsidRPr="00B70F4E" w:rsidRDefault="00B70F4E" w:rsidP="00B70F4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70F4E">
              <w:rPr>
                <w:rFonts w:ascii="Times New Roman" w:hAnsi="Times New Roman"/>
                <w:sz w:val="28"/>
                <w:szCs w:val="28"/>
                <w:lang w:val="uk-UA"/>
              </w:rPr>
              <w:t>Фіксовані, регульовані, вільні (ринк</w:t>
            </w:r>
            <w:r w:rsidRPr="00B70F4E">
              <w:rPr>
                <w:rFonts w:ascii="Times New Roman" w:hAnsi="Times New Roman"/>
                <w:sz w:val="28"/>
                <w:szCs w:val="28"/>
                <w:lang w:val="uk-UA"/>
              </w:rPr>
              <w:t>о</w:t>
            </w:r>
            <w:r w:rsidRPr="00B70F4E">
              <w:rPr>
                <w:rFonts w:ascii="Times New Roman" w:hAnsi="Times New Roman"/>
                <w:sz w:val="28"/>
                <w:szCs w:val="28"/>
                <w:lang w:val="uk-UA"/>
              </w:rPr>
              <w:t>ві).</w:t>
            </w:r>
          </w:p>
        </w:tc>
      </w:tr>
    </w:tbl>
    <w:p w:rsidR="00B70F4E" w:rsidRPr="00B70F4E" w:rsidRDefault="00B70F4E" w:rsidP="00B70F4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70F4E" w:rsidRPr="00B70F4E" w:rsidRDefault="00B70F4E" w:rsidP="00B70F4E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uk-UA"/>
        </w:rPr>
      </w:pPr>
      <w:r w:rsidRPr="00B70F4E">
        <w:rPr>
          <w:rFonts w:ascii="Times New Roman" w:hAnsi="Times New Roman"/>
          <w:sz w:val="28"/>
          <w:szCs w:val="28"/>
          <w:lang w:val="uk-UA"/>
        </w:rPr>
        <w:t>Рис.3.5. Класифікація цін</w:t>
      </w:r>
    </w:p>
    <w:p w:rsidR="00B70F4E" w:rsidRPr="00B70F4E" w:rsidRDefault="00B70F4E" w:rsidP="00B70F4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70F4E" w:rsidRPr="00B70F4E" w:rsidRDefault="00B70F4E" w:rsidP="00B70F4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B70F4E">
        <w:rPr>
          <w:rFonts w:ascii="Times New Roman" w:hAnsi="Times New Roman"/>
          <w:sz w:val="28"/>
          <w:szCs w:val="28"/>
          <w:lang w:val="uk-UA"/>
        </w:rPr>
        <w:t xml:space="preserve">        За умов ринкової економіки існують  фіксовані, регульовані, вільні ціни. </w:t>
      </w:r>
    </w:p>
    <w:p w:rsidR="00B70F4E" w:rsidRPr="00B70F4E" w:rsidRDefault="00B70F4E" w:rsidP="00B70F4E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 w:rsidRPr="00B70F4E">
        <w:rPr>
          <w:rFonts w:ascii="Times New Roman" w:hAnsi="Times New Roman"/>
          <w:b/>
          <w:sz w:val="28"/>
          <w:szCs w:val="28"/>
          <w:lang w:val="uk-UA"/>
        </w:rPr>
        <w:t>Фіксовані</w:t>
      </w:r>
      <w:r w:rsidRPr="00B70F4E">
        <w:rPr>
          <w:rFonts w:ascii="Times New Roman" w:hAnsi="Times New Roman"/>
          <w:sz w:val="28"/>
          <w:szCs w:val="28"/>
          <w:lang w:val="uk-UA"/>
        </w:rPr>
        <w:t xml:space="preserve"> ціни встановлюються державою на товари (послуги), які мон</w:t>
      </w:r>
      <w:r w:rsidRPr="00B70F4E">
        <w:rPr>
          <w:rFonts w:ascii="Times New Roman" w:hAnsi="Times New Roman"/>
          <w:sz w:val="28"/>
          <w:szCs w:val="28"/>
          <w:lang w:val="uk-UA"/>
        </w:rPr>
        <w:t>о</w:t>
      </w:r>
      <w:r w:rsidRPr="00B70F4E">
        <w:rPr>
          <w:rFonts w:ascii="Times New Roman" w:hAnsi="Times New Roman"/>
          <w:sz w:val="28"/>
          <w:szCs w:val="28"/>
          <w:lang w:val="uk-UA"/>
        </w:rPr>
        <w:t>польно виготовляються чи надаються державою (електроенергія, газ тощо).</w:t>
      </w:r>
    </w:p>
    <w:p w:rsidR="00B70F4E" w:rsidRPr="00B70F4E" w:rsidRDefault="00B70F4E" w:rsidP="00B70F4E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 w:rsidRPr="00B70F4E">
        <w:rPr>
          <w:rFonts w:ascii="Times New Roman" w:hAnsi="Times New Roman"/>
          <w:b/>
          <w:sz w:val="28"/>
          <w:szCs w:val="28"/>
          <w:lang w:val="uk-UA"/>
        </w:rPr>
        <w:t>Регульовані</w:t>
      </w:r>
      <w:r w:rsidRPr="00B70F4E">
        <w:rPr>
          <w:rFonts w:ascii="Times New Roman" w:hAnsi="Times New Roman"/>
          <w:sz w:val="28"/>
          <w:szCs w:val="28"/>
          <w:lang w:val="uk-UA"/>
        </w:rPr>
        <w:t xml:space="preserve"> ціни встановлюються регулюванням рівня рентабельності товарів першої необхідності, наприклад хлібобулочні вироби. При цьому, держ</w:t>
      </w:r>
      <w:r w:rsidRPr="00B70F4E">
        <w:rPr>
          <w:rFonts w:ascii="Times New Roman" w:hAnsi="Times New Roman"/>
          <w:sz w:val="28"/>
          <w:szCs w:val="28"/>
          <w:lang w:val="uk-UA"/>
        </w:rPr>
        <w:t>а</w:t>
      </w:r>
      <w:r w:rsidRPr="00B70F4E">
        <w:rPr>
          <w:rFonts w:ascii="Times New Roman" w:hAnsi="Times New Roman"/>
          <w:sz w:val="28"/>
          <w:szCs w:val="28"/>
          <w:lang w:val="uk-UA"/>
        </w:rPr>
        <w:t>вою встановлюються індикативні ціни (мінімальні та максимальні) рівні цін.</w:t>
      </w:r>
    </w:p>
    <w:p w:rsidR="00B70F4E" w:rsidRPr="00B70F4E" w:rsidRDefault="00B70F4E" w:rsidP="00B70F4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B70F4E">
        <w:rPr>
          <w:rFonts w:ascii="Times New Roman" w:hAnsi="Times New Roman"/>
          <w:sz w:val="28"/>
          <w:szCs w:val="28"/>
          <w:lang w:val="uk-UA"/>
        </w:rPr>
        <w:tab/>
        <w:t>Схему формування регульованої роздрібної ціни подано на  рис.3.6.</w:t>
      </w:r>
    </w:p>
    <w:p w:rsidR="00B70F4E" w:rsidRPr="00B70F4E" w:rsidRDefault="00B70F4E" w:rsidP="00B70F4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B70F4E">
        <w:rPr>
          <w:rFonts w:ascii="Times New Roman" w:hAnsi="Times New Roman"/>
          <w:sz w:val="28"/>
          <w:szCs w:val="28"/>
          <w:lang w:val="uk-UA"/>
        </w:rPr>
        <w:t>Установлюючи вільні ціни, за основу беруть повну собівартість і приб</w:t>
      </w:r>
      <w:r w:rsidRPr="00B70F4E">
        <w:rPr>
          <w:rFonts w:ascii="Times New Roman" w:hAnsi="Times New Roman"/>
          <w:sz w:val="28"/>
          <w:szCs w:val="28"/>
          <w:lang w:val="uk-UA"/>
        </w:rPr>
        <w:t>у</w:t>
      </w:r>
      <w:r w:rsidRPr="00B70F4E">
        <w:rPr>
          <w:rFonts w:ascii="Times New Roman" w:hAnsi="Times New Roman"/>
          <w:sz w:val="28"/>
          <w:szCs w:val="28"/>
          <w:lang w:val="uk-UA"/>
        </w:rPr>
        <w:t>ток (планову рентабельність). Потім додають акцизний збір (для підакцизної продукції) та податок на додану вартість. Схему визначення ПДВ подано на рис.3.7.( враховуючи ставку 2010 року -20%).</w:t>
      </w:r>
      <w:r w:rsidRPr="00B70F4E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B70F4E">
        <w:rPr>
          <w:rFonts w:ascii="Times New Roman" w:hAnsi="Times New Roman"/>
          <w:color w:val="000000"/>
          <w:sz w:val="28"/>
          <w:szCs w:val="28"/>
          <w:lang w:val="uk-UA"/>
        </w:rPr>
        <w:t>Необхідно відмітити, що 2 гру</w:t>
      </w:r>
      <w:r w:rsidRPr="00B70F4E">
        <w:rPr>
          <w:rFonts w:ascii="Times New Roman" w:hAnsi="Times New Roman"/>
          <w:color w:val="000000"/>
          <w:sz w:val="28"/>
          <w:szCs w:val="28"/>
          <w:lang w:val="uk-UA"/>
        </w:rPr>
        <w:t>д</w:t>
      </w:r>
      <w:r w:rsidRPr="00B70F4E">
        <w:rPr>
          <w:rFonts w:ascii="Times New Roman" w:hAnsi="Times New Roman"/>
          <w:color w:val="000000"/>
          <w:sz w:val="28"/>
          <w:szCs w:val="28"/>
          <w:lang w:val="uk-UA"/>
        </w:rPr>
        <w:t>ня  2010 р. Верховна Рада прийняла проект Податкового кодексу України, який набуває чинності з 1 січня 2011 року. Цей Кодекс передбачає зміни в чинному з</w:t>
      </w:r>
      <w:r w:rsidRPr="00B70F4E">
        <w:rPr>
          <w:rFonts w:ascii="Times New Roman" w:hAnsi="Times New Roman"/>
          <w:color w:val="000000"/>
          <w:sz w:val="28"/>
          <w:szCs w:val="28"/>
          <w:lang w:val="uk-UA"/>
        </w:rPr>
        <w:t>а</w:t>
      </w:r>
      <w:r w:rsidRPr="00B70F4E">
        <w:rPr>
          <w:rFonts w:ascii="Times New Roman" w:hAnsi="Times New Roman"/>
          <w:color w:val="000000"/>
          <w:sz w:val="28"/>
          <w:szCs w:val="28"/>
          <w:lang w:val="uk-UA"/>
        </w:rPr>
        <w:t xml:space="preserve">конодавстві, у тому числі і в </w:t>
      </w:r>
      <w:r w:rsidRPr="00B70F4E">
        <w:rPr>
          <w:rFonts w:ascii="Times New Roman" w:hAnsi="Times New Roman"/>
          <w:color w:val="000000"/>
          <w:sz w:val="28"/>
          <w:szCs w:val="28"/>
          <w:lang w:val="uk-UA" w:eastAsia="uk-UA"/>
        </w:rPr>
        <w:t xml:space="preserve">Законі України "Про податок на додану вартість"      ( </w:t>
      </w:r>
      <w:hyperlink r:id="rId5" w:history="1">
        <w:r w:rsidRPr="00B70F4E">
          <w:rPr>
            <w:rFonts w:ascii="Times New Roman" w:hAnsi="Times New Roman"/>
            <w:color w:val="000000"/>
            <w:sz w:val="28"/>
            <w:szCs w:val="28"/>
            <w:u w:val="single"/>
            <w:lang w:val="uk-UA" w:eastAsia="uk-UA"/>
          </w:rPr>
          <w:t>168/97-ВР</w:t>
        </w:r>
      </w:hyperlink>
      <w:r w:rsidRPr="00B70F4E">
        <w:rPr>
          <w:rFonts w:ascii="Times New Roman" w:hAnsi="Times New Roman"/>
          <w:color w:val="000000"/>
          <w:sz w:val="28"/>
          <w:szCs w:val="28"/>
          <w:lang w:val="uk-UA" w:eastAsia="uk-UA"/>
        </w:rPr>
        <w:t xml:space="preserve">  ) (Відомості  Верховної  Ради України,  1997 р., </w:t>
      </w:r>
      <w:r w:rsidRPr="00B70F4E">
        <w:rPr>
          <w:rFonts w:ascii="Times New Roman" w:hAnsi="Times New Roman"/>
          <w:color w:val="000000"/>
          <w:sz w:val="28"/>
          <w:szCs w:val="28"/>
          <w:lang w:eastAsia="uk-UA"/>
        </w:rPr>
        <w:t>N</w:t>
      </w:r>
      <w:r w:rsidRPr="00B70F4E">
        <w:rPr>
          <w:rFonts w:ascii="Times New Roman" w:hAnsi="Times New Roman"/>
          <w:color w:val="000000"/>
          <w:sz w:val="28"/>
          <w:szCs w:val="28"/>
          <w:lang w:val="uk-UA" w:eastAsia="uk-UA"/>
        </w:rPr>
        <w:t xml:space="preserve">21,  ст. </w:t>
      </w:r>
      <w:r w:rsidRPr="00B70F4E">
        <w:rPr>
          <w:rFonts w:ascii="Times New Roman" w:hAnsi="Times New Roman"/>
          <w:color w:val="000000"/>
          <w:sz w:val="28"/>
          <w:szCs w:val="28"/>
          <w:lang w:eastAsia="uk-UA"/>
        </w:rPr>
        <w:t>156</w:t>
      </w:r>
      <w:r w:rsidRPr="00B70F4E">
        <w:rPr>
          <w:rFonts w:ascii="Times New Roman" w:hAnsi="Times New Roman"/>
          <w:color w:val="000000"/>
          <w:sz w:val="28"/>
          <w:szCs w:val="28"/>
          <w:lang w:val="uk-UA" w:eastAsia="uk-UA"/>
        </w:rPr>
        <w:t xml:space="preserve"> </w:t>
      </w:r>
      <w:r w:rsidRPr="00B70F4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Pr="00B70F4E">
        <w:rPr>
          <w:rFonts w:ascii="Times New Roman" w:hAnsi="Times New Roman"/>
          <w:color w:val="000000"/>
          <w:sz w:val="28"/>
          <w:szCs w:val="28"/>
          <w:lang w:eastAsia="uk-UA"/>
        </w:rPr>
        <w:t>із</w:t>
      </w:r>
      <w:proofErr w:type="spellEnd"/>
      <w:r w:rsidRPr="00B70F4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Pr="00B70F4E">
        <w:rPr>
          <w:rFonts w:ascii="Times New Roman" w:hAnsi="Times New Roman"/>
          <w:color w:val="000000"/>
          <w:sz w:val="28"/>
          <w:szCs w:val="28"/>
          <w:lang w:eastAsia="uk-UA"/>
        </w:rPr>
        <w:t>н</w:t>
      </w:r>
      <w:r w:rsidRPr="00B70F4E">
        <w:rPr>
          <w:rFonts w:ascii="Times New Roman" w:hAnsi="Times New Roman"/>
          <w:color w:val="000000"/>
          <w:sz w:val="28"/>
          <w:szCs w:val="28"/>
          <w:lang w:eastAsia="uk-UA"/>
        </w:rPr>
        <w:t>а</w:t>
      </w:r>
      <w:r w:rsidRPr="00B70F4E">
        <w:rPr>
          <w:rFonts w:ascii="Times New Roman" w:hAnsi="Times New Roman"/>
          <w:color w:val="000000"/>
          <w:sz w:val="28"/>
          <w:szCs w:val="28"/>
          <w:lang w:eastAsia="uk-UA"/>
        </w:rPr>
        <w:t>ступними</w:t>
      </w:r>
      <w:proofErr w:type="spellEnd"/>
      <w:r w:rsidRPr="00B70F4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Pr="00B70F4E">
        <w:rPr>
          <w:rFonts w:ascii="Times New Roman" w:hAnsi="Times New Roman"/>
          <w:color w:val="000000"/>
          <w:sz w:val="28"/>
          <w:szCs w:val="28"/>
          <w:lang w:eastAsia="uk-UA"/>
        </w:rPr>
        <w:t>змінами</w:t>
      </w:r>
      <w:proofErr w:type="spellEnd"/>
      <w:r w:rsidRPr="00B70F4E">
        <w:rPr>
          <w:rFonts w:ascii="Times New Roman" w:hAnsi="Times New Roman"/>
          <w:color w:val="000000"/>
          <w:sz w:val="28"/>
          <w:szCs w:val="28"/>
          <w:lang w:val="uk-UA" w:eastAsia="uk-UA"/>
        </w:rPr>
        <w:t xml:space="preserve">), </w:t>
      </w:r>
      <w:proofErr w:type="gramStart"/>
      <w:r w:rsidRPr="00B70F4E">
        <w:rPr>
          <w:rFonts w:ascii="Times New Roman" w:hAnsi="Times New Roman"/>
          <w:color w:val="000000"/>
          <w:sz w:val="28"/>
          <w:szCs w:val="28"/>
          <w:lang w:val="uk-UA" w:eastAsia="uk-UA"/>
        </w:rPr>
        <w:t>установлю</w:t>
      </w:r>
      <w:proofErr w:type="gramEnd"/>
      <w:r w:rsidRPr="00B70F4E">
        <w:rPr>
          <w:rFonts w:ascii="Times New Roman" w:hAnsi="Times New Roman"/>
          <w:color w:val="000000"/>
          <w:sz w:val="28"/>
          <w:szCs w:val="28"/>
          <w:lang w:val="uk-UA" w:eastAsia="uk-UA"/>
        </w:rPr>
        <w:t xml:space="preserve">є </w:t>
      </w:r>
      <w:r w:rsidRPr="00B70F4E">
        <w:rPr>
          <w:rFonts w:ascii="Times New Roman" w:hAnsi="Times New Roman"/>
          <w:color w:val="000000"/>
          <w:sz w:val="28"/>
          <w:szCs w:val="28"/>
          <w:lang w:val="uk-UA"/>
        </w:rPr>
        <w:t xml:space="preserve">нові правила оподаткування. </w:t>
      </w:r>
      <w:r w:rsidRPr="00B70F4E">
        <w:rPr>
          <w:rFonts w:ascii="Times New Roman" w:hAnsi="Times New Roman"/>
          <w:bCs/>
          <w:color w:val="000000"/>
          <w:sz w:val="28"/>
          <w:szCs w:val="28"/>
          <w:lang w:val="uk-UA"/>
        </w:rPr>
        <w:t>В</w:t>
      </w:r>
      <w:proofErr w:type="spellStart"/>
      <w:r w:rsidRPr="00B70F4E">
        <w:rPr>
          <w:rFonts w:ascii="Times New Roman" w:hAnsi="Times New Roman"/>
          <w:bCs/>
          <w:color w:val="000000"/>
          <w:sz w:val="28"/>
          <w:szCs w:val="28"/>
        </w:rPr>
        <w:t>ідповідно</w:t>
      </w:r>
      <w:proofErr w:type="spellEnd"/>
      <w:r w:rsidRPr="00B70F4E">
        <w:rPr>
          <w:rFonts w:ascii="Times New Roman" w:hAnsi="Times New Roman"/>
          <w:bCs/>
          <w:color w:val="000000"/>
          <w:sz w:val="28"/>
          <w:szCs w:val="28"/>
        </w:rPr>
        <w:t xml:space="preserve"> до норм </w:t>
      </w:r>
      <w:proofErr w:type="spellStart"/>
      <w:r w:rsidRPr="00B70F4E">
        <w:rPr>
          <w:rFonts w:ascii="Times New Roman" w:hAnsi="Times New Roman"/>
          <w:bCs/>
          <w:color w:val="000000"/>
          <w:sz w:val="28"/>
          <w:szCs w:val="28"/>
        </w:rPr>
        <w:t>розділу</w:t>
      </w:r>
      <w:proofErr w:type="spellEnd"/>
      <w:r w:rsidRPr="00B70F4E">
        <w:rPr>
          <w:rFonts w:ascii="Times New Roman" w:hAnsi="Times New Roman"/>
          <w:bCs/>
          <w:color w:val="000000"/>
          <w:sz w:val="28"/>
          <w:szCs w:val="28"/>
        </w:rPr>
        <w:t xml:space="preserve"> V </w:t>
      </w:r>
      <w:proofErr w:type="spellStart"/>
      <w:r w:rsidRPr="00B70F4E">
        <w:rPr>
          <w:rFonts w:ascii="Times New Roman" w:hAnsi="Times New Roman"/>
          <w:bCs/>
          <w:color w:val="000000"/>
          <w:sz w:val="28"/>
          <w:szCs w:val="28"/>
        </w:rPr>
        <w:t>цього</w:t>
      </w:r>
      <w:proofErr w:type="spellEnd"/>
      <w:r w:rsidRPr="00B70F4E">
        <w:rPr>
          <w:rFonts w:ascii="Times New Roman" w:hAnsi="Times New Roman"/>
          <w:bCs/>
          <w:color w:val="000000"/>
          <w:sz w:val="28"/>
          <w:szCs w:val="28"/>
        </w:rPr>
        <w:t xml:space="preserve"> Кодексу</w:t>
      </w:r>
      <w:r w:rsidRPr="00B70F4E">
        <w:rPr>
          <w:rFonts w:ascii="Times New Roman" w:hAnsi="Times New Roman"/>
          <w:color w:val="000000"/>
          <w:sz w:val="28"/>
          <w:szCs w:val="28"/>
          <w:lang w:val="uk-UA"/>
        </w:rPr>
        <w:t xml:space="preserve"> ставка ПДВ, починаючи з 1 січня 2011 року, знижується щорі</w:t>
      </w:r>
      <w:r w:rsidRPr="00B70F4E">
        <w:rPr>
          <w:rFonts w:ascii="Times New Roman" w:hAnsi="Times New Roman"/>
          <w:color w:val="000000"/>
          <w:sz w:val="28"/>
          <w:szCs w:val="28"/>
          <w:lang w:val="uk-UA"/>
        </w:rPr>
        <w:t>ч</w:t>
      </w:r>
      <w:r w:rsidRPr="00B70F4E">
        <w:rPr>
          <w:rFonts w:ascii="Times New Roman" w:hAnsi="Times New Roman"/>
          <w:color w:val="000000"/>
          <w:sz w:val="28"/>
          <w:szCs w:val="28"/>
          <w:lang w:val="uk-UA"/>
        </w:rPr>
        <w:t xml:space="preserve">но з 20 до 17%.  </w:t>
      </w:r>
    </w:p>
    <w:p w:rsidR="00B70F4E" w:rsidRPr="00B70F4E" w:rsidRDefault="00B70F4E" w:rsidP="00B70F4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B70F4E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B70F4E">
        <w:rPr>
          <w:rFonts w:ascii="Times New Roman" w:hAnsi="Times New Roman"/>
          <w:b/>
          <w:sz w:val="28"/>
          <w:szCs w:val="28"/>
          <w:lang w:val="uk-UA"/>
        </w:rPr>
        <w:t>Вільні ціни</w:t>
      </w:r>
      <w:r w:rsidRPr="00B70F4E">
        <w:rPr>
          <w:rFonts w:ascii="Times New Roman" w:hAnsi="Times New Roman"/>
          <w:sz w:val="28"/>
          <w:szCs w:val="28"/>
          <w:lang w:val="uk-UA"/>
        </w:rPr>
        <w:t xml:space="preserve"> встановлюються підприємством самостійно або на догові</w:t>
      </w:r>
      <w:r w:rsidRPr="00B70F4E">
        <w:rPr>
          <w:rFonts w:ascii="Times New Roman" w:hAnsi="Times New Roman"/>
          <w:sz w:val="28"/>
          <w:szCs w:val="28"/>
          <w:lang w:val="uk-UA"/>
        </w:rPr>
        <w:t>р</w:t>
      </w:r>
      <w:r w:rsidRPr="00B70F4E">
        <w:rPr>
          <w:rFonts w:ascii="Times New Roman" w:hAnsi="Times New Roman"/>
          <w:sz w:val="28"/>
          <w:szCs w:val="28"/>
          <w:lang w:val="uk-UA"/>
        </w:rPr>
        <w:t>ній основі з урахуванням попиту і пропозиції на ринку товарів; орієнтовані на економічну зацікавленість виробників у розширенні асортименту товарів.</w:t>
      </w:r>
    </w:p>
    <w:p w:rsidR="00B70F4E" w:rsidRPr="00B70F4E" w:rsidRDefault="00B70F4E" w:rsidP="00B70F4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B70F4E">
        <w:rPr>
          <w:rFonts w:ascii="Times New Roman" w:hAnsi="Times New Roman"/>
          <w:sz w:val="28"/>
          <w:szCs w:val="28"/>
          <w:lang w:val="uk-UA"/>
        </w:rPr>
        <w:lastRenderedPageBreak/>
        <w:t xml:space="preserve">Якщо підприємство реалізує продукцію в роздріб, то воно використовує механізм роздрібних цін. На рис.3.8 подано схему їх формування та особливості (торгові надбавки ). </w:t>
      </w:r>
    </w:p>
    <w:p w:rsidR="00B70F4E" w:rsidRPr="00B70F4E" w:rsidRDefault="00B70F4E" w:rsidP="00B70F4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B70F4E">
        <w:rPr>
          <w:rFonts w:ascii="Times New Roman" w:hAnsi="Times New Roman"/>
          <w:b/>
          <w:bCs/>
          <w:sz w:val="28"/>
          <w:szCs w:val="28"/>
          <w:lang w:val="uk-UA"/>
        </w:rPr>
        <w:t>Максимальні роздрібні ціни</w:t>
      </w:r>
      <w:r w:rsidRPr="00B70F4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B70F4E">
        <w:rPr>
          <w:rFonts w:ascii="Times New Roman" w:hAnsi="Times New Roman"/>
          <w:bCs/>
          <w:sz w:val="28"/>
          <w:szCs w:val="28"/>
        </w:rPr>
        <w:sym w:font="Symbol" w:char="F02D"/>
      </w:r>
      <w:r w:rsidRPr="00B70F4E">
        <w:rPr>
          <w:rFonts w:ascii="Times New Roman" w:hAnsi="Times New Roman"/>
          <w:bCs/>
          <w:sz w:val="28"/>
          <w:szCs w:val="28"/>
          <w:lang w:val="uk-UA"/>
        </w:rPr>
        <w:t xml:space="preserve"> ціни, встановлені на підакцизні товари (продукцію з урахуванням усіх видів податків (зборів), вищими за які не може здійснюватися продаж підакцизних товарів (продукції) у роздр</w:t>
      </w:r>
      <w:r w:rsidRPr="00B70F4E">
        <w:rPr>
          <w:rFonts w:ascii="Times New Roman" w:hAnsi="Times New Roman"/>
          <w:bCs/>
          <w:sz w:val="28"/>
          <w:szCs w:val="28"/>
          <w:lang w:val="uk-UA"/>
        </w:rPr>
        <w:t>і</w:t>
      </w:r>
      <w:r w:rsidRPr="00B70F4E">
        <w:rPr>
          <w:rFonts w:ascii="Times New Roman" w:hAnsi="Times New Roman"/>
          <w:bCs/>
          <w:sz w:val="28"/>
          <w:szCs w:val="28"/>
          <w:lang w:val="uk-UA"/>
        </w:rPr>
        <w:t xml:space="preserve">бній торгівлі. </w:t>
      </w:r>
      <w:proofErr w:type="spellStart"/>
      <w:r w:rsidRPr="00B70F4E">
        <w:rPr>
          <w:rFonts w:ascii="Times New Roman" w:hAnsi="Times New Roman"/>
          <w:bCs/>
          <w:sz w:val="28"/>
          <w:szCs w:val="28"/>
        </w:rPr>
        <w:t>Максимальні</w:t>
      </w:r>
      <w:proofErr w:type="spellEnd"/>
      <w:r w:rsidRPr="00B70F4E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B70F4E">
        <w:rPr>
          <w:rFonts w:ascii="Times New Roman" w:hAnsi="Times New Roman"/>
          <w:bCs/>
          <w:sz w:val="28"/>
          <w:szCs w:val="28"/>
        </w:rPr>
        <w:t>роздрібні</w:t>
      </w:r>
      <w:proofErr w:type="spellEnd"/>
      <w:r w:rsidRPr="00B70F4E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B70F4E">
        <w:rPr>
          <w:rFonts w:ascii="Times New Roman" w:hAnsi="Times New Roman"/>
          <w:bCs/>
          <w:sz w:val="28"/>
          <w:szCs w:val="28"/>
        </w:rPr>
        <w:t>ціни</w:t>
      </w:r>
      <w:proofErr w:type="spellEnd"/>
      <w:r w:rsidRPr="00B70F4E">
        <w:rPr>
          <w:rFonts w:ascii="Times New Roman" w:hAnsi="Times New Roman"/>
          <w:bCs/>
          <w:sz w:val="28"/>
          <w:szCs w:val="28"/>
        </w:rPr>
        <w:t xml:space="preserve"> на </w:t>
      </w:r>
      <w:proofErr w:type="spellStart"/>
      <w:proofErr w:type="gramStart"/>
      <w:r w:rsidRPr="00B70F4E">
        <w:rPr>
          <w:rFonts w:ascii="Times New Roman" w:hAnsi="Times New Roman"/>
          <w:bCs/>
          <w:sz w:val="28"/>
          <w:szCs w:val="28"/>
        </w:rPr>
        <w:t>п</w:t>
      </w:r>
      <w:proofErr w:type="gramEnd"/>
      <w:r w:rsidRPr="00B70F4E">
        <w:rPr>
          <w:rFonts w:ascii="Times New Roman" w:hAnsi="Times New Roman"/>
          <w:bCs/>
          <w:sz w:val="28"/>
          <w:szCs w:val="28"/>
        </w:rPr>
        <w:t>ідакцизні</w:t>
      </w:r>
      <w:proofErr w:type="spellEnd"/>
      <w:r w:rsidRPr="00B70F4E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B70F4E">
        <w:rPr>
          <w:rFonts w:ascii="Times New Roman" w:hAnsi="Times New Roman"/>
          <w:bCs/>
          <w:sz w:val="28"/>
          <w:szCs w:val="28"/>
        </w:rPr>
        <w:t>товари</w:t>
      </w:r>
      <w:proofErr w:type="spellEnd"/>
      <w:r w:rsidRPr="00B70F4E">
        <w:rPr>
          <w:rFonts w:ascii="Times New Roman" w:hAnsi="Times New Roman"/>
          <w:bCs/>
          <w:sz w:val="28"/>
          <w:szCs w:val="28"/>
        </w:rPr>
        <w:t xml:space="preserve"> (</w:t>
      </w:r>
      <w:proofErr w:type="spellStart"/>
      <w:r w:rsidRPr="00B70F4E">
        <w:rPr>
          <w:rFonts w:ascii="Times New Roman" w:hAnsi="Times New Roman"/>
          <w:bCs/>
          <w:sz w:val="28"/>
          <w:szCs w:val="28"/>
        </w:rPr>
        <w:t>продукцію</w:t>
      </w:r>
      <w:proofErr w:type="spellEnd"/>
      <w:r w:rsidRPr="00B70F4E">
        <w:rPr>
          <w:rFonts w:ascii="Times New Roman" w:hAnsi="Times New Roman"/>
          <w:bCs/>
          <w:sz w:val="28"/>
          <w:szCs w:val="28"/>
        </w:rPr>
        <w:t xml:space="preserve">) </w:t>
      </w:r>
      <w:proofErr w:type="spellStart"/>
      <w:r w:rsidRPr="00B70F4E">
        <w:rPr>
          <w:rFonts w:ascii="Times New Roman" w:hAnsi="Times New Roman"/>
          <w:bCs/>
          <w:sz w:val="28"/>
          <w:szCs w:val="28"/>
        </w:rPr>
        <w:t>встановлюються</w:t>
      </w:r>
      <w:proofErr w:type="spellEnd"/>
      <w:r w:rsidRPr="00B70F4E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B70F4E">
        <w:rPr>
          <w:rFonts w:ascii="Times New Roman" w:hAnsi="Times New Roman"/>
          <w:bCs/>
          <w:sz w:val="28"/>
          <w:szCs w:val="28"/>
        </w:rPr>
        <w:t>виробниками</w:t>
      </w:r>
      <w:proofErr w:type="spellEnd"/>
      <w:r w:rsidRPr="00B70F4E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B70F4E">
        <w:rPr>
          <w:rFonts w:ascii="Times New Roman" w:hAnsi="Times New Roman"/>
          <w:bCs/>
          <w:sz w:val="28"/>
          <w:szCs w:val="28"/>
        </w:rPr>
        <w:t>або</w:t>
      </w:r>
      <w:proofErr w:type="spellEnd"/>
      <w:r w:rsidRPr="00B70F4E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B70F4E">
        <w:rPr>
          <w:rFonts w:ascii="Times New Roman" w:hAnsi="Times New Roman"/>
          <w:bCs/>
          <w:sz w:val="28"/>
          <w:szCs w:val="28"/>
        </w:rPr>
        <w:t>імпортерами</w:t>
      </w:r>
      <w:proofErr w:type="spellEnd"/>
      <w:r w:rsidRPr="00B70F4E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B70F4E">
        <w:rPr>
          <w:rFonts w:ascii="Times New Roman" w:hAnsi="Times New Roman"/>
          <w:bCs/>
          <w:sz w:val="28"/>
          <w:szCs w:val="28"/>
        </w:rPr>
        <w:t>товарів</w:t>
      </w:r>
      <w:proofErr w:type="spellEnd"/>
      <w:r w:rsidRPr="00B70F4E">
        <w:rPr>
          <w:rFonts w:ascii="Times New Roman" w:hAnsi="Times New Roman"/>
          <w:bCs/>
          <w:sz w:val="28"/>
          <w:szCs w:val="28"/>
        </w:rPr>
        <w:t xml:space="preserve"> (</w:t>
      </w:r>
      <w:proofErr w:type="spellStart"/>
      <w:r w:rsidRPr="00B70F4E">
        <w:rPr>
          <w:rFonts w:ascii="Times New Roman" w:hAnsi="Times New Roman"/>
          <w:bCs/>
          <w:sz w:val="28"/>
          <w:szCs w:val="28"/>
        </w:rPr>
        <w:t>продукції</w:t>
      </w:r>
      <w:proofErr w:type="spellEnd"/>
      <w:r w:rsidRPr="00B70F4E">
        <w:rPr>
          <w:rFonts w:ascii="Times New Roman" w:hAnsi="Times New Roman"/>
          <w:bCs/>
          <w:sz w:val="28"/>
          <w:szCs w:val="28"/>
        </w:rPr>
        <w:t xml:space="preserve">) шляхом </w:t>
      </w:r>
      <w:proofErr w:type="spellStart"/>
      <w:r w:rsidRPr="00B70F4E">
        <w:rPr>
          <w:rFonts w:ascii="Times New Roman" w:hAnsi="Times New Roman"/>
          <w:bCs/>
          <w:sz w:val="28"/>
          <w:szCs w:val="28"/>
        </w:rPr>
        <w:t>декларування</w:t>
      </w:r>
      <w:proofErr w:type="spellEnd"/>
      <w:r w:rsidRPr="00B70F4E">
        <w:rPr>
          <w:rFonts w:ascii="Times New Roman" w:hAnsi="Times New Roman"/>
          <w:bCs/>
          <w:sz w:val="28"/>
          <w:szCs w:val="28"/>
        </w:rPr>
        <w:t xml:space="preserve"> таких </w:t>
      </w:r>
      <w:proofErr w:type="spellStart"/>
      <w:r w:rsidRPr="00B70F4E">
        <w:rPr>
          <w:rFonts w:ascii="Times New Roman" w:hAnsi="Times New Roman"/>
          <w:bCs/>
          <w:sz w:val="28"/>
          <w:szCs w:val="28"/>
        </w:rPr>
        <w:t>цін</w:t>
      </w:r>
      <w:proofErr w:type="spellEnd"/>
      <w:r w:rsidRPr="00B70F4E">
        <w:rPr>
          <w:rFonts w:ascii="Times New Roman" w:hAnsi="Times New Roman"/>
          <w:bCs/>
          <w:sz w:val="28"/>
          <w:szCs w:val="28"/>
        </w:rPr>
        <w:t xml:space="preserve"> у порядку, </w:t>
      </w:r>
      <w:proofErr w:type="spellStart"/>
      <w:r w:rsidRPr="00B70F4E">
        <w:rPr>
          <w:rFonts w:ascii="Times New Roman" w:hAnsi="Times New Roman"/>
          <w:bCs/>
          <w:sz w:val="28"/>
          <w:szCs w:val="28"/>
        </w:rPr>
        <w:t>встановленому</w:t>
      </w:r>
      <w:proofErr w:type="spellEnd"/>
      <w:r w:rsidRPr="00B70F4E">
        <w:rPr>
          <w:rFonts w:ascii="Times New Roman" w:hAnsi="Times New Roman"/>
          <w:bCs/>
          <w:sz w:val="28"/>
          <w:szCs w:val="28"/>
        </w:rPr>
        <w:t xml:space="preserve"> </w:t>
      </w:r>
      <w:r w:rsidRPr="00B70F4E">
        <w:rPr>
          <w:rFonts w:ascii="Times New Roman" w:hAnsi="Times New Roman"/>
          <w:bCs/>
          <w:sz w:val="28"/>
          <w:szCs w:val="28"/>
          <w:lang w:val="uk-UA"/>
        </w:rPr>
        <w:t xml:space="preserve">Податковим </w:t>
      </w:r>
      <w:r w:rsidRPr="00B70F4E">
        <w:rPr>
          <w:rFonts w:ascii="Times New Roman" w:hAnsi="Times New Roman"/>
          <w:bCs/>
          <w:sz w:val="28"/>
          <w:szCs w:val="28"/>
        </w:rPr>
        <w:t>К</w:t>
      </w:r>
      <w:r w:rsidRPr="00B70F4E">
        <w:rPr>
          <w:rFonts w:ascii="Times New Roman" w:hAnsi="Times New Roman"/>
          <w:bCs/>
          <w:sz w:val="28"/>
          <w:szCs w:val="28"/>
        </w:rPr>
        <w:t>о</w:t>
      </w:r>
      <w:r w:rsidRPr="00B70F4E">
        <w:rPr>
          <w:rFonts w:ascii="Times New Roman" w:hAnsi="Times New Roman"/>
          <w:bCs/>
          <w:sz w:val="28"/>
          <w:szCs w:val="28"/>
        </w:rPr>
        <w:t>дексом</w:t>
      </w:r>
      <w:r w:rsidRPr="00B70F4E">
        <w:rPr>
          <w:rFonts w:ascii="Times New Roman" w:hAnsi="Times New Roman"/>
          <w:bCs/>
          <w:sz w:val="28"/>
          <w:szCs w:val="28"/>
          <w:lang w:val="uk-UA"/>
        </w:rPr>
        <w:t xml:space="preserve"> України.</w:t>
      </w:r>
    </w:p>
    <w:p w:rsidR="00B70F4E" w:rsidRPr="00B70F4E" w:rsidRDefault="00B70F4E" w:rsidP="00B70F4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tbl>
      <w:tblPr>
        <w:tblW w:w="0" w:type="auto"/>
        <w:tblInd w:w="333" w:type="dxa"/>
        <w:tblLayout w:type="fixed"/>
        <w:tblLook w:val="0000"/>
      </w:tblPr>
      <w:tblGrid>
        <w:gridCol w:w="9004"/>
      </w:tblGrid>
      <w:tr w:rsidR="00B70F4E" w:rsidRPr="00B70F4E" w:rsidTr="005F37F1">
        <w:tblPrEx>
          <w:tblCellMar>
            <w:top w:w="0" w:type="dxa"/>
            <w:bottom w:w="0" w:type="dxa"/>
          </w:tblCellMar>
        </w:tblPrEx>
        <w:tc>
          <w:tcPr>
            <w:tcW w:w="9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0F4E" w:rsidRPr="00B70F4E" w:rsidRDefault="00B70F4E" w:rsidP="00B70F4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70F4E">
              <w:rPr>
                <w:rFonts w:ascii="Times New Roman" w:hAnsi="Times New Roman"/>
                <w:sz w:val="28"/>
                <w:szCs w:val="28"/>
                <w:lang w:val="uk-UA"/>
              </w:rPr>
              <w:tab/>
              <w:t>Схема формування регульованої роздрібної ціни</w:t>
            </w:r>
          </w:p>
        </w:tc>
      </w:tr>
      <w:tr w:rsidR="00B70F4E" w:rsidRPr="00B70F4E" w:rsidTr="005F37F1">
        <w:tblPrEx>
          <w:tblCellMar>
            <w:top w:w="0" w:type="dxa"/>
            <w:bottom w:w="0" w:type="dxa"/>
          </w:tblCellMar>
        </w:tblPrEx>
        <w:tc>
          <w:tcPr>
            <w:tcW w:w="9004" w:type="dxa"/>
            <w:tcBorders>
              <w:top w:val="nil"/>
              <w:left w:val="nil"/>
              <w:bottom w:val="nil"/>
              <w:right w:val="nil"/>
            </w:tcBorders>
          </w:tcPr>
          <w:p w:rsidR="00B70F4E" w:rsidRPr="00B70F4E" w:rsidRDefault="00B70F4E" w:rsidP="00B70F4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70F4E">
              <w:rPr>
                <w:rFonts w:ascii="Times New Roman" w:hAnsi="Times New Roman"/>
                <w:sz w:val="28"/>
                <w:szCs w:val="28"/>
                <w:lang w:val="uk-UA"/>
              </w:rPr>
              <w:pict>
                <v:line id="_x0000_s1056" style="position:absolute;left:0;text-align:left;z-index:251691008;mso-position-horizontal-relative:text;mso-position-vertical-relative:text" from="210.25pt,1.45pt" to="210.3pt,15.9pt" o:allowincell="f" strokeweight="1pt">
                  <v:stroke endarrow="open" endarrowwidth="narrow"/>
                </v:line>
              </w:pict>
            </w:r>
          </w:p>
        </w:tc>
      </w:tr>
      <w:tr w:rsidR="00B70F4E" w:rsidRPr="00B70F4E" w:rsidTr="005F37F1">
        <w:tblPrEx>
          <w:tblCellMar>
            <w:top w:w="0" w:type="dxa"/>
            <w:bottom w:w="0" w:type="dxa"/>
          </w:tblCellMar>
        </w:tblPrEx>
        <w:tc>
          <w:tcPr>
            <w:tcW w:w="9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0F4E" w:rsidRPr="00B70F4E" w:rsidRDefault="00B70F4E" w:rsidP="00B70F4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70F4E">
              <w:rPr>
                <w:rFonts w:ascii="Times New Roman" w:hAnsi="Times New Roman"/>
                <w:sz w:val="28"/>
                <w:szCs w:val="28"/>
                <w:lang w:val="uk-UA"/>
              </w:rPr>
              <w:t>Визначається  повна собівартість</w:t>
            </w:r>
          </w:p>
        </w:tc>
      </w:tr>
      <w:tr w:rsidR="00B70F4E" w:rsidRPr="00B70F4E" w:rsidTr="005F37F1">
        <w:tblPrEx>
          <w:tblCellMar>
            <w:top w:w="0" w:type="dxa"/>
            <w:bottom w:w="0" w:type="dxa"/>
          </w:tblCellMar>
        </w:tblPrEx>
        <w:tc>
          <w:tcPr>
            <w:tcW w:w="9004" w:type="dxa"/>
            <w:tcBorders>
              <w:top w:val="nil"/>
              <w:left w:val="nil"/>
              <w:bottom w:val="nil"/>
              <w:right w:val="nil"/>
            </w:tcBorders>
          </w:tcPr>
          <w:p w:rsidR="00B70F4E" w:rsidRPr="00B70F4E" w:rsidRDefault="00B70F4E" w:rsidP="00B70F4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70F4E">
              <w:rPr>
                <w:rFonts w:ascii="Times New Roman" w:hAnsi="Times New Roman"/>
                <w:sz w:val="28"/>
                <w:szCs w:val="28"/>
                <w:lang w:val="uk-UA"/>
              </w:rPr>
              <w:pict>
                <v:line id="_x0000_s1057" style="position:absolute;left:0;text-align:left;z-index:251692032;mso-position-horizontal-relative:text;mso-position-vertical-relative:text" from="210.25pt,1.45pt" to="210.3pt,15.9pt" o:allowincell="f" strokeweight="1pt">
                  <v:stroke endarrow="open" endarrowwidth="narrow"/>
                </v:line>
              </w:pict>
            </w:r>
          </w:p>
        </w:tc>
      </w:tr>
      <w:tr w:rsidR="00B70F4E" w:rsidRPr="00B70F4E" w:rsidTr="005F37F1">
        <w:tblPrEx>
          <w:tblCellMar>
            <w:top w:w="0" w:type="dxa"/>
            <w:bottom w:w="0" w:type="dxa"/>
          </w:tblCellMar>
        </w:tblPrEx>
        <w:tc>
          <w:tcPr>
            <w:tcW w:w="9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0F4E" w:rsidRPr="00B70F4E" w:rsidRDefault="00B70F4E" w:rsidP="00B70F4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70F4E">
              <w:rPr>
                <w:rFonts w:ascii="Times New Roman" w:hAnsi="Times New Roman"/>
                <w:sz w:val="28"/>
                <w:szCs w:val="28"/>
                <w:lang w:val="uk-UA"/>
              </w:rPr>
              <w:t>Прибуток П</w:t>
            </w:r>
            <w:r w:rsidRPr="00B70F4E">
              <w:rPr>
                <w:rFonts w:ascii="Times New Roman" w:hAnsi="Times New Roman"/>
                <w:position w:val="-28"/>
                <w:sz w:val="28"/>
                <w:szCs w:val="28"/>
                <w:lang w:val="uk-UA"/>
              </w:rPr>
              <w:object w:dxaOrig="1180" w:dyaOrig="7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8.85pt;height:36pt" o:ole="" fillcolor="window">
                  <v:imagedata r:id="rId6" o:title=""/>
                </v:shape>
                <o:OLEObject Type="Embed" ProgID="Equation.3" ShapeID="_x0000_i1025" DrawAspect="Content" ObjectID="_1408358001" r:id="rId7"/>
              </w:object>
            </w:r>
            <w:r w:rsidRPr="00B70F4E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,</w:t>
            </w:r>
          </w:p>
          <w:p w:rsidR="00B70F4E" w:rsidRPr="00B70F4E" w:rsidRDefault="00B70F4E" w:rsidP="00B70F4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70F4E">
              <w:rPr>
                <w:rFonts w:ascii="Times New Roman" w:hAnsi="Times New Roman"/>
                <w:sz w:val="28"/>
                <w:szCs w:val="28"/>
                <w:lang w:val="uk-UA"/>
              </w:rPr>
              <w:t>де П    - прибуток  підприємства-виробника;</w:t>
            </w:r>
          </w:p>
          <w:p w:rsidR="00B70F4E" w:rsidRPr="00B70F4E" w:rsidRDefault="00B70F4E" w:rsidP="00B70F4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70F4E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    Р% - граничний рівень рентабельності виробництва;</w:t>
            </w:r>
          </w:p>
          <w:p w:rsidR="00B70F4E" w:rsidRPr="00B70F4E" w:rsidRDefault="00B70F4E" w:rsidP="00B70F4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70F4E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     С   - собівартість товару.</w:t>
            </w:r>
          </w:p>
        </w:tc>
      </w:tr>
      <w:tr w:rsidR="00B70F4E" w:rsidRPr="00B70F4E" w:rsidTr="005F37F1">
        <w:tblPrEx>
          <w:tblCellMar>
            <w:top w:w="0" w:type="dxa"/>
            <w:bottom w:w="0" w:type="dxa"/>
          </w:tblCellMar>
        </w:tblPrEx>
        <w:tc>
          <w:tcPr>
            <w:tcW w:w="9004" w:type="dxa"/>
            <w:tcBorders>
              <w:top w:val="nil"/>
              <w:left w:val="nil"/>
              <w:bottom w:val="nil"/>
              <w:right w:val="nil"/>
            </w:tcBorders>
          </w:tcPr>
          <w:p w:rsidR="00B70F4E" w:rsidRPr="00B70F4E" w:rsidRDefault="00B70F4E" w:rsidP="00B70F4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70F4E">
              <w:rPr>
                <w:rFonts w:ascii="Times New Roman" w:hAnsi="Times New Roman"/>
                <w:sz w:val="28"/>
                <w:szCs w:val="28"/>
                <w:lang w:val="uk-UA"/>
              </w:rPr>
              <w:pict>
                <v:line id="_x0000_s1058" style="position:absolute;left:0;text-align:left;z-index:251693056;mso-position-horizontal-relative:text;mso-position-vertical-relative:text" from="210.25pt,1.45pt" to="210.3pt,15.9pt" o:allowincell="f" strokeweight="1pt">
                  <v:stroke endarrow="open" endarrowwidth="narrow"/>
                </v:line>
              </w:pict>
            </w:r>
          </w:p>
        </w:tc>
      </w:tr>
      <w:tr w:rsidR="00B70F4E" w:rsidRPr="00B70F4E" w:rsidTr="005F37F1">
        <w:tblPrEx>
          <w:tblCellMar>
            <w:top w:w="0" w:type="dxa"/>
            <w:bottom w:w="0" w:type="dxa"/>
          </w:tblCellMar>
        </w:tblPrEx>
        <w:tc>
          <w:tcPr>
            <w:tcW w:w="9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0F4E" w:rsidRPr="00B70F4E" w:rsidRDefault="00B70F4E" w:rsidP="00B70F4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70F4E">
              <w:rPr>
                <w:rFonts w:ascii="Times New Roman" w:hAnsi="Times New Roman"/>
                <w:sz w:val="28"/>
                <w:szCs w:val="28"/>
                <w:lang w:val="uk-UA"/>
              </w:rPr>
              <w:t>Оптова ціна підприємства</w:t>
            </w:r>
          </w:p>
          <w:p w:rsidR="00B70F4E" w:rsidRPr="00B70F4E" w:rsidRDefault="00B70F4E" w:rsidP="00B70F4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70F4E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                                            </w:t>
            </w:r>
            <w:proofErr w:type="spellStart"/>
            <w:r w:rsidRPr="00B70F4E">
              <w:rPr>
                <w:rFonts w:ascii="Times New Roman" w:hAnsi="Times New Roman"/>
                <w:sz w:val="28"/>
                <w:szCs w:val="28"/>
                <w:lang w:val="uk-UA"/>
              </w:rPr>
              <w:t>Ц</w:t>
            </w:r>
            <w:r w:rsidRPr="00B70F4E">
              <w:rPr>
                <w:rFonts w:ascii="Times New Roman" w:hAnsi="Times New Roman"/>
                <w:sz w:val="28"/>
                <w:szCs w:val="28"/>
                <w:vertAlign w:val="subscript"/>
                <w:lang w:val="uk-UA"/>
              </w:rPr>
              <w:t>о</w:t>
            </w:r>
            <w:proofErr w:type="spellEnd"/>
            <w:r w:rsidRPr="00B70F4E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= С+П  </w:t>
            </w:r>
          </w:p>
          <w:p w:rsidR="00B70F4E" w:rsidRPr="00B70F4E" w:rsidRDefault="00B70F4E" w:rsidP="00B70F4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70F4E">
              <w:rPr>
                <w:rFonts w:ascii="Times New Roman" w:hAnsi="Times New Roman"/>
                <w:sz w:val="28"/>
                <w:szCs w:val="28"/>
                <w:lang w:val="uk-UA"/>
              </w:rPr>
              <w:t>(або сума, що залишається підприємству)</w:t>
            </w:r>
          </w:p>
        </w:tc>
      </w:tr>
      <w:tr w:rsidR="00B70F4E" w:rsidRPr="00B70F4E" w:rsidTr="005F37F1">
        <w:tblPrEx>
          <w:tblCellMar>
            <w:top w:w="0" w:type="dxa"/>
            <w:bottom w:w="0" w:type="dxa"/>
          </w:tblCellMar>
        </w:tblPrEx>
        <w:tc>
          <w:tcPr>
            <w:tcW w:w="9004" w:type="dxa"/>
            <w:tcBorders>
              <w:top w:val="nil"/>
              <w:left w:val="nil"/>
              <w:bottom w:val="nil"/>
              <w:right w:val="nil"/>
            </w:tcBorders>
          </w:tcPr>
          <w:p w:rsidR="00B70F4E" w:rsidRPr="00B70F4E" w:rsidRDefault="00B70F4E" w:rsidP="00B70F4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70F4E">
              <w:rPr>
                <w:rFonts w:ascii="Times New Roman" w:hAnsi="Times New Roman"/>
                <w:sz w:val="28"/>
                <w:szCs w:val="28"/>
                <w:lang w:val="uk-UA"/>
              </w:rPr>
              <w:pict>
                <v:line id="_x0000_s1059" style="position:absolute;left:0;text-align:left;z-index:251694080;mso-position-horizontal-relative:text;mso-position-vertical-relative:text" from="210.25pt,1.45pt" to="210.3pt,15.9pt" o:allowincell="f" strokeweight="1pt">
                  <v:stroke endarrow="open" endarrowwidth="narrow"/>
                </v:line>
              </w:pict>
            </w:r>
          </w:p>
        </w:tc>
      </w:tr>
      <w:tr w:rsidR="00B70F4E" w:rsidRPr="00B70F4E" w:rsidTr="005F37F1">
        <w:tblPrEx>
          <w:tblCellMar>
            <w:top w:w="0" w:type="dxa"/>
            <w:bottom w:w="0" w:type="dxa"/>
          </w:tblCellMar>
        </w:tblPrEx>
        <w:tc>
          <w:tcPr>
            <w:tcW w:w="9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0F4E" w:rsidRPr="00B70F4E" w:rsidRDefault="00B70F4E" w:rsidP="00B70F4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70F4E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Відпускна ціна з акцизним податком (на підакцизні товари) </w:t>
            </w:r>
          </w:p>
          <w:p w:rsidR="00B70F4E" w:rsidRPr="00B70F4E" w:rsidRDefault="00B70F4E" w:rsidP="00B70F4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  <w:p w:rsidR="00B70F4E" w:rsidRPr="00B70F4E" w:rsidRDefault="00B70F4E" w:rsidP="00B70F4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B70F4E">
              <w:rPr>
                <w:rFonts w:ascii="Times New Roman" w:hAnsi="Times New Roman"/>
                <w:sz w:val="28"/>
                <w:szCs w:val="28"/>
                <w:lang w:val="uk-UA"/>
              </w:rPr>
              <w:t>Ц</w:t>
            </w:r>
            <w:r w:rsidRPr="00B70F4E">
              <w:rPr>
                <w:rFonts w:ascii="Times New Roman" w:hAnsi="Times New Roman"/>
                <w:sz w:val="28"/>
                <w:szCs w:val="28"/>
                <w:vertAlign w:val="subscript"/>
                <w:lang w:val="uk-UA"/>
              </w:rPr>
              <w:t>в</w:t>
            </w:r>
            <w:proofErr w:type="spellEnd"/>
            <w:r w:rsidRPr="00B70F4E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= С + П + НДС+А,</w:t>
            </w:r>
          </w:p>
          <w:p w:rsidR="00B70F4E" w:rsidRPr="00B70F4E" w:rsidRDefault="00B70F4E" w:rsidP="00B70F4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70F4E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 де А - сума акцизного податку</w:t>
            </w:r>
          </w:p>
        </w:tc>
      </w:tr>
      <w:tr w:rsidR="00B70F4E" w:rsidRPr="00B70F4E" w:rsidTr="005F37F1">
        <w:tblPrEx>
          <w:tblCellMar>
            <w:top w:w="0" w:type="dxa"/>
            <w:bottom w:w="0" w:type="dxa"/>
          </w:tblCellMar>
        </w:tblPrEx>
        <w:tc>
          <w:tcPr>
            <w:tcW w:w="9004" w:type="dxa"/>
            <w:tcBorders>
              <w:top w:val="nil"/>
              <w:left w:val="nil"/>
              <w:bottom w:val="nil"/>
              <w:right w:val="nil"/>
            </w:tcBorders>
          </w:tcPr>
          <w:p w:rsidR="00B70F4E" w:rsidRPr="00B70F4E" w:rsidRDefault="00B70F4E" w:rsidP="00B70F4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70F4E">
              <w:rPr>
                <w:rFonts w:ascii="Times New Roman" w:hAnsi="Times New Roman"/>
                <w:sz w:val="28"/>
                <w:szCs w:val="28"/>
                <w:lang w:val="uk-UA"/>
              </w:rPr>
              <w:pict>
                <v:line id="_x0000_s1055" style="position:absolute;left:0;text-align:left;z-index:251689984;mso-position-horizontal-relative:text;mso-position-vertical-relative:text" from="210.25pt,1.7pt" to="210.3pt,16.15pt" o:allowincell="f" strokeweight="1pt">
                  <v:stroke endarrow="open" endarrowwidth="narrow"/>
                </v:line>
              </w:pict>
            </w:r>
          </w:p>
        </w:tc>
      </w:tr>
      <w:tr w:rsidR="00B70F4E" w:rsidRPr="00B70F4E" w:rsidTr="005F37F1">
        <w:tblPrEx>
          <w:tblCellMar>
            <w:top w:w="0" w:type="dxa"/>
            <w:bottom w:w="0" w:type="dxa"/>
          </w:tblCellMar>
        </w:tblPrEx>
        <w:tc>
          <w:tcPr>
            <w:tcW w:w="9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0F4E" w:rsidRPr="00B70F4E" w:rsidRDefault="00B70F4E" w:rsidP="00B70F4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vertAlign w:val="superscript"/>
                <w:lang w:val="uk-UA"/>
              </w:rPr>
            </w:pPr>
            <w:r w:rsidRPr="00B70F4E">
              <w:rPr>
                <w:rFonts w:ascii="Times New Roman" w:hAnsi="Times New Roman"/>
                <w:sz w:val="28"/>
                <w:szCs w:val="28"/>
                <w:lang w:val="uk-UA"/>
              </w:rPr>
              <w:t>Регульована вільна( роздрібна) ціна (</w:t>
            </w:r>
            <w:proofErr w:type="spellStart"/>
            <w:r w:rsidRPr="00B70F4E">
              <w:rPr>
                <w:rFonts w:ascii="Times New Roman" w:hAnsi="Times New Roman"/>
                <w:sz w:val="28"/>
                <w:szCs w:val="28"/>
                <w:lang w:val="uk-UA"/>
              </w:rPr>
              <w:t>Ц</w:t>
            </w:r>
            <w:r w:rsidRPr="00B70F4E">
              <w:rPr>
                <w:rFonts w:ascii="Times New Roman" w:hAnsi="Times New Roman"/>
                <w:sz w:val="28"/>
                <w:szCs w:val="28"/>
                <w:vertAlign w:val="subscript"/>
                <w:lang w:val="uk-UA"/>
              </w:rPr>
              <w:t>р</w:t>
            </w:r>
            <w:proofErr w:type="spellEnd"/>
            <w:r w:rsidRPr="00B70F4E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) з акцизом </w:t>
            </w:r>
          </w:p>
          <w:p w:rsidR="00B70F4E" w:rsidRPr="00B70F4E" w:rsidRDefault="00B70F4E" w:rsidP="00B70F4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B70F4E">
              <w:rPr>
                <w:rFonts w:ascii="Times New Roman" w:hAnsi="Times New Roman"/>
                <w:sz w:val="28"/>
                <w:szCs w:val="28"/>
                <w:lang w:val="uk-UA"/>
              </w:rPr>
              <w:t>Ц</w:t>
            </w:r>
            <w:r w:rsidRPr="00B70F4E">
              <w:rPr>
                <w:rFonts w:ascii="Times New Roman" w:hAnsi="Times New Roman"/>
                <w:sz w:val="28"/>
                <w:szCs w:val="28"/>
                <w:vertAlign w:val="subscript"/>
                <w:lang w:val="uk-UA"/>
              </w:rPr>
              <w:t>р</w:t>
            </w:r>
            <w:r w:rsidRPr="00B70F4E">
              <w:rPr>
                <w:rFonts w:ascii="Times New Roman" w:hAnsi="Times New Roman"/>
                <w:sz w:val="28"/>
                <w:szCs w:val="28"/>
                <w:lang w:val="uk-UA"/>
              </w:rPr>
              <w:t>=С+П+НДС+А+ТН</w:t>
            </w:r>
            <w:proofErr w:type="spellEnd"/>
          </w:p>
          <w:p w:rsidR="00B70F4E" w:rsidRPr="00B70F4E" w:rsidRDefault="00B70F4E" w:rsidP="00B70F4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70F4E">
              <w:rPr>
                <w:rFonts w:ascii="Times New Roman" w:hAnsi="Times New Roman"/>
                <w:sz w:val="28"/>
                <w:szCs w:val="28"/>
                <w:lang w:val="uk-UA"/>
              </w:rPr>
              <w:t>де ТН - торгова націнка</w:t>
            </w:r>
          </w:p>
        </w:tc>
      </w:tr>
      <w:tr w:rsidR="00B70F4E" w:rsidRPr="00B70F4E" w:rsidTr="005F37F1">
        <w:tblPrEx>
          <w:tblCellMar>
            <w:top w:w="0" w:type="dxa"/>
            <w:bottom w:w="0" w:type="dxa"/>
          </w:tblCellMar>
        </w:tblPrEx>
        <w:tc>
          <w:tcPr>
            <w:tcW w:w="9004" w:type="dxa"/>
            <w:tcBorders>
              <w:top w:val="nil"/>
              <w:left w:val="nil"/>
              <w:bottom w:val="nil"/>
              <w:right w:val="nil"/>
            </w:tcBorders>
          </w:tcPr>
          <w:p w:rsidR="00B70F4E" w:rsidRPr="00B70F4E" w:rsidRDefault="00B70F4E" w:rsidP="00B70F4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70F4E">
              <w:rPr>
                <w:rFonts w:ascii="Times New Roman" w:hAnsi="Times New Roman"/>
                <w:sz w:val="28"/>
                <w:szCs w:val="28"/>
                <w:lang w:val="uk-UA"/>
              </w:rPr>
              <w:pict>
                <v:line id="_x0000_s1060" style="position:absolute;left:0;text-align:left;z-index:251695104;mso-position-horizontal-relative:text;mso-position-vertical-relative:text" from="210.25pt,1.45pt" to="210.3pt,15.9pt" o:allowincell="f" strokeweight="1pt">
                  <v:stroke endarrow="open" endarrowwidth="narrow"/>
                </v:line>
              </w:pict>
            </w:r>
          </w:p>
        </w:tc>
      </w:tr>
      <w:tr w:rsidR="00B70F4E" w:rsidRPr="00B70F4E" w:rsidTr="005F37F1">
        <w:tblPrEx>
          <w:tblCellMar>
            <w:top w:w="0" w:type="dxa"/>
            <w:bottom w:w="0" w:type="dxa"/>
          </w:tblCellMar>
        </w:tblPrEx>
        <w:tc>
          <w:tcPr>
            <w:tcW w:w="9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0F4E" w:rsidRPr="00B70F4E" w:rsidRDefault="00B70F4E" w:rsidP="00B70F4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  <w:p w:rsidR="00B70F4E" w:rsidRPr="00B70F4E" w:rsidRDefault="00B70F4E" w:rsidP="00B70F4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70F4E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Торгова знижка =   </w:t>
            </w:r>
            <w:r w:rsidRPr="00B70F4E">
              <w:rPr>
                <w:rFonts w:ascii="Times New Roman" w:hAnsi="Times New Roman"/>
                <w:position w:val="-24"/>
                <w:sz w:val="28"/>
                <w:szCs w:val="28"/>
                <w:lang w:val="uk-UA"/>
              </w:rPr>
              <w:object w:dxaOrig="2720" w:dyaOrig="639">
                <v:shape id="_x0000_i1026" type="#_x0000_t75" style="width:136.1pt;height:31.6pt" o:ole="" fillcolor="window">
                  <v:imagedata r:id="rId8" o:title=""/>
                </v:shape>
                <o:OLEObject Type="Embed" ProgID="Equation.3" ShapeID="_x0000_i1026" DrawAspect="Content" ObjectID="_1408358002" r:id="rId9"/>
              </w:object>
            </w:r>
            <w:r w:rsidRPr="00B70F4E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,</w:t>
            </w:r>
          </w:p>
          <w:p w:rsidR="00B70F4E" w:rsidRPr="00B70F4E" w:rsidRDefault="00B70F4E" w:rsidP="00B70F4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70F4E">
              <w:rPr>
                <w:rFonts w:ascii="Times New Roman" w:hAnsi="Times New Roman"/>
                <w:sz w:val="28"/>
                <w:szCs w:val="28"/>
                <w:lang w:val="uk-UA"/>
              </w:rPr>
              <w:t>де  Т.З.% - ставка торгової знижки</w:t>
            </w:r>
          </w:p>
        </w:tc>
      </w:tr>
      <w:tr w:rsidR="00B70F4E" w:rsidRPr="00B70F4E" w:rsidTr="005F37F1">
        <w:tblPrEx>
          <w:tblCellMar>
            <w:top w:w="0" w:type="dxa"/>
            <w:bottom w:w="0" w:type="dxa"/>
          </w:tblCellMar>
        </w:tblPrEx>
        <w:tc>
          <w:tcPr>
            <w:tcW w:w="9004" w:type="dxa"/>
            <w:tcBorders>
              <w:top w:val="nil"/>
              <w:left w:val="nil"/>
              <w:bottom w:val="nil"/>
              <w:right w:val="nil"/>
            </w:tcBorders>
          </w:tcPr>
          <w:p w:rsidR="00B70F4E" w:rsidRPr="00B70F4E" w:rsidRDefault="00B70F4E" w:rsidP="00B70F4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70F4E">
              <w:rPr>
                <w:rFonts w:ascii="Times New Roman" w:hAnsi="Times New Roman"/>
                <w:sz w:val="28"/>
                <w:szCs w:val="28"/>
                <w:lang w:val="uk-UA"/>
              </w:rPr>
              <w:pict>
                <v:line id="_x0000_s1061" style="position:absolute;left:0;text-align:left;z-index:251696128;mso-position-horizontal-relative:text;mso-position-vertical-relative:text" from="210.25pt,1.45pt" to="210.3pt,15.9pt" o:allowincell="f" strokeweight="1pt">
                  <v:stroke endarrow="open" endarrowwidth="narrow"/>
                </v:line>
              </w:pict>
            </w:r>
          </w:p>
        </w:tc>
      </w:tr>
      <w:tr w:rsidR="00B70F4E" w:rsidRPr="00B70F4E" w:rsidTr="005F37F1">
        <w:tblPrEx>
          <w:tblCellMar>
            <w:top w:w="0" w:type="dxa"/>
            <w:bottom w:w="0" w:type="dxa"/>
          </w:tblCellMar>
        </w:tblPrEx>
        <w:tc>
          <w:tcPr>
            <w:tcW w:w="9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0F4E" w:rsidRPr="00B70F4E" w:rsidRDefault="00B70F4E" w:rsidP="00B70F4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70F4E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Регульована роздрібна ціна = </w:t>
            </w:r>
            <w:r w:rsidRPr="00B70F4E">
              <w:rPr>
                <w:rFonts w:ascii="Times New Roman" w:hAnsi="Times New Roman"/>
                <w:position w:val="-28"/>
                <w:sz w:val="28"/>
                <w:szCs w:val="28"/>
                <w:lang w:val="uk-UA"/>
              </w:rPr>
              <w:object w:dxaOrig="1440" w:dyaOrig="720">
                <v:shape id="_x0000_i1027" type="#_x0000_t75" style="width:1in;height:36pt" o:ole="" fillcolor="window">
                  <v:imagedata r:id="rId10" o:title=""/>
                </v:shape>
                <o:OLEObject Type="Embed" ProgID="Equation.3" ShapeID="_x0000_i1027" DrawAspect="Content" ObjectID="_1408358003" r:id="rId11"/>
              </w:object>
            </w:r>
          </w:p>
          <w:p w:rsidR="00B70F4E" w:rsidRPr="00B70F4E" w:rsidRDefault="00B70F4E" w:rsidP="00B70F4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</w:tbl>
    <w:p w:rsidR="00B70F4E" w:rsidRPr="00B70F4E" w:rsidRDefault="00B70F4E" w:rsidP="00B70F4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70F4E" w:rsidRPr="00B70F4E" w:rsidRDefault="00B70F4E" w:rsidP="00B70F4E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uk-UA"/>
        </w:rPr>
      </w:pPr>
      <w:r w:rsidRPr="00B70F4E">
        <w:rPr>
          <w:rFonts w:ascii="Times New Roman" w:hAnsi="Times New Roman"/>
          <w:sz w:val="28"/>
          <w:szCs w:val="28"/>
          <w:lang w:val="uk-UA"/>
        </w:rPr>
        <w:t>Рис 3.6. Формування регульованої роздрібної ціни</w:t>
      </w:r>
    </w:p>
    <w:p w:rsidR="00B70F4E" w:rsidRPr="00B70F4E" w:rsidRDefault="00B70F4E" w:rsidP="00B70F4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70F4E" w:rsidRPr="00B70F4E" w:rsidRDefault="00B70F4E" w:rsidP="00B70F4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70F4E" w:rsidRPr="00B70F4E" w:rsidRDefault="00B70F4E" w:rsidP="00B70F4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70F4E" w:rsidRPr="00B70F4E" w:rsidRDefault="00B70F4E" w:rsidP="00B70F4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70F4E" w:rsidRPr="00B70F4E" w:rsidRDefault="00B70F4E" w:rsidP="00B70F4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70F4E" w:rsidRPr="00B70F4E" w:rsidRDefault="00B70F4E" w:rsidP="00B70F4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B70F4E">
        <w:rPr>
          <w:rFonts w:ascii="Times New Roman" w:hAnsi="Times New Roman"/>
          <w:sz w:val="28"/>
          <w:szCs w:val="28"/>
          <w:lang w:val="uk-UA"/>
        </w:rPr>
        <w:pict>
          <v:rect id="_x0000_s1062" style="position:absolute;left:0;text-align:left;margin-left:135pt;margin-top:-69.9pt;width:158.45pt;height:21.65pt;z-index:251697152" filled="f" strokeweight="1pt">
            <v:textbox style="mso-next-textbox:#_x0000_s1062" inset="0,0,0,0">
              <w:txbxContent>
                <w:p w:rsidR="00B70F4E" w:rsidRDefault="00B70F4E" w:rsidP="00B70F4E">
                  <w:pPr>
                    <w:jc w:val="center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  <w:lang w:val="uk-UA"/>
                    </w:rPr>
                    <w:t>Схема визначення ПДВ</w:t>
                  </w:r>
                </w:p>
                <w:p w:rsidR="00B70F4E" w:rsidRDefault="00B70F4E" w:rsidP="00B70F4E"/>
              </w:txbxContent>
            </v:textbox>
          </v:rect>
        </w:pict>
      </w:r>
      <w:r w:rsidRPr="00B70F4E">
        <w:rPr>
          <w:rFonts w:ascii="Times New Roman" w:hAnsi="Times New Roman"/>
          <w:sz w:val="28"/>
          <w:szCs w:val="28"/>
          <w:lang w:val="uk-UA"/>
        </w:rPr>
        <w:pict>
          <v:line id="_x0000_s1070" style="position:absolute;left:0;text-align:left;z-index:251705344" from="99pt,-54.5pt" to="99.05pt,-32.85pt">
            <v:stroke endarrow="block" endarrowwidth="narrow"/>
          </v:line>
        </w:pict>
      </w:r>
      <w:r w:rsidRPr="00B70F4E">
        <w:rPr>
          <w:rFonts w:ascii="Times New Roman" w:hAnsi="Times New Roman"/>
          <w:sz w:val="28"/>
          <w:szCs w:val="28"/>
          <w:lang w:val="uk-UA"/>
        </w:rPr>
        <w:pict>
          <v:line id="_x0000_s1069" style="position:absolute;left:0;text-align:left;z-index:251704320" from="329.4pt,-54.5pt" to="329.45pt,-32.85pt">
            <v:stroke endarrow="block" endarrowwidth="narrow"/>
          </v:line>
        </w:pict>
      </w:r>
      <w:r w:rsidRPr="00B70F4E">
        <w:rPr>
          <w:rFonts w:ascii="Times New Roman" w:hAnsi="Times New Roman"/>
          <w:sz w:val="28"/>
          <w:szCs w:val="28"/>
          <w:lang w:val="uk-UA"/>
        </w:rPr>
        <w:pict>
          <v:line id="_x0000_s1068" style="position:absolute;left:0;text-align:left;z-index:251703296" from="99pt,-54.5pt" to="135.05pt,-54.45pt" strokeweight="1pt"/>
        </w:pict>
      </w:r>
      <w:r w:rsidRPr="00B70F4E">
        <w:rPr>
          <w:rFonts w:ascii="Times New Roman" w:hAnsi="Times New Roman"/>
          <w:sz w:val="28"/>
          <w:szCs w:val="28"/>
          <w:lang w:val="uk-UA"/>
        </w:rPr>
        <w:pict>
          <v:line id="_x0000_s1067" style="position:absolute;left:0;text-align:left;z-index:251702272" from="293.4pt,-54.5pt" to="329.45pt,-54.45pt" strokeweight="1pt"/>
        </w:pict>
      </w:r>
      <w:r w:rsidRPr="00B70F4E">
        <w:rPr>
          <w:rFonts w:ascii="Times New Roman" w:hAnsi="Times New Roman"/>
          <w:sz w:val="28"/>
          <w:szCs w:val="28"/>
          <w:lang w:val="uk-UA"/>
        </w:rPr>
        <w:pict>
          <v:rect id="_x0000_s1064" style="position:absolute;left:0;text-align:left;margin-left:19.8pt;margin-top:-30.9pt;width:144.05pt;height:21.6pt;z-index:251699200" filled="f" strokeweight="1pt">
            <v:textbox style="mso-next-textbox:#_x0000_s1064" inset="0,0,0,0">
              <w:txbxContent>
                <w:p w:rsidR="00B70F4E" w:rsidRDefault="00B70F4E" w:rsidP="00B70F4E">
                  <w:pPr>
                    <w:jc w:val="center"/>
                    <w:rPr>
                      <w:rFonts w:ascii="Times New Roman" w:hAnsi="Times New Roman"/>
                    </w:rPr>
                  </w:pPr>
                  <w:proofErr w:type="spellStart"/>
                  <w:r>
                    <w:rPr>
                      <w:rFonts w:ascii="Times New Roman" w:hAnsi="Times New Roman"/>
                    </w:rPr>
                    <w:t>Прямий</w:t>
                  </w:r>
                  <w:proofErr w:type="spellEnd"/>
                  <w:r>
                    <w:rPr>
                      <w:rFonts w:ascii="Times New Roman" w:hAnsi="Times New Roman"/>
                    </w:rPr>
                    <w:t xml:space="preserve"> метод</w:t>
                  </w:r>
                </w:p>
              </w:txbxContent>
            </v:textbox>
          </v:rect>
        </w:pict>
      </w:r>
      <w:r w:rsidRPr="00B70F4E">
        <w:rPr>
          <w:rFonts w:ascii="Times New Roman" w:hAnsi="Times New Roman"/>
          <w:sz w:val="28"/>
          <w:szCs w:val="28"/>
          <w:lang w:val="uk-UA"/>
        </w:rPr>
        <w:pict>
          <v:line id="_x0000_s1072" style="position:absolute;left:0;text-align:left;z-index:251707392" from="99pt,-8.35pt" to="99.05pt,6.1pt">
            <v:stroke endarrow="block" endarrowwidth="narrow"/>
          </v:line>
        </w:pict>
      </w:r>
      <w:r w:rsidRPr="00B70F4E">
        <w:rPr>
          <w:rFonts w:ascii="Times New Roman" w:hAnsi="Times New Roman"/>
          <w:sz w:val="28"/>
          <w:szCs w:val="28"/>
          <w:lang w:val="uk-UA"/>
        </w:rPr>
        <w:pict>
          <v:line id="_x0000_s1071" style="position:absolute;left:0;text-align:left;z-index:251706368" from="329.4pt,-8.35pt" to="329.45pt,6.1pt">
            <v:stroke endarrow="block" endarrowwidth="narrow"/>
          </v:line>
        </w:pict>
      </w:r>
      <w:r w:rsidRPr="00B70F4E">
        <w:rPr>
          <w:rFonts w:ascii="Times New Roman" w:hAnsi="Times New Roman"/>
          <w:sz w:val="28"/>
          <w:szCs w:val="28"/>
          <w:lang w:val="uk-UA"/>
        </w:rPr>
        <w:pict>
          <v:rect id="_x0000_s1066" style="position:absolute;left:0;text-align:left;margin-left:207pt;margin-top:7.05pt;width:237.65pt;height:36.05pt;z-index:251701248" filled="f" strokeweight="1pt">
            <v:textbox style="mso-next-textbox:#_x0000_s1066" inset="0,0,0,0">
              <w:txbxContent>
                <w:p w:rsidR="00B70F4E" w:rsidRDefault="00B70F4E" w:rsidP="00B70F4E">
                  <w:pPr>
                    <w:jc w:val="center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sz w:val="26"/>
                      <w:szCs w:val="26"/>
                    </w:rPr>
                    <w:t xml:space="preserve">ПДВ = </w:t>
                  </w:r>
                  <w:r>
                    <w:rPr>
                      <w:rFonts w:ascii="Times New Roman" w:hAnsi="Times New Roman"/>
                      <w:position w:val="-22"/>
                      <w:sz w:val="26"/>
                      <w:szCs w:val="26"/>
                    </w:rPr>
                    <w:object w:dxaOrig="1080" w:dyaOrig="620">
                      <v:shape id="_x0000_i1032" type="#_x0000_t75" style="width:54.45pt;height:30.75pt" o:ole="" fillcolor="window">
                        <v:imagedata r:id="rId12" o:title=""/>
                      </v:shape>
                      <o:OLEObject Type="Embed" ProgID="Equation.3" ShapeID="_x0000_i1032" DrawAspect="Content" ObjectID="_1408358008" r:id="rId13"/>
                    </w:object>
                  </w:r>
                  <w:r>
                    <w:rPr>
                      <w:rFonts w:ascii="Times New Roman" w:hAnsi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  <w:sz w:val="26"/>
                      <w:szCs w:val="26"/>
                    </w:rPr>
                    <w:t>або</w:t>
                  </w:r>
                  <w:proofErr w:type="spellEnd"/>
                  <w:r>
                    <w:rPr>
                      <w:rFonts w:ascii="Times New Roman" w:hAnsi="Times New Roman"/>
                      <w:sz w:val="26"/>
                      <w:szCs w:val="26"/>
                    </w:rPr>
                    <w:t xml:space="preserve"> ПДВ = </w:t>
                  </w:r>
                  <w:r>
                    <w:rPr>
                      <w:rFonts w:ascii="Times New Roman" w:hAnsi="Times New Roman"/>
                      <w:position w:val="-22"/>
                      <w:sz w:val="26"/>
                      <w:szCs w:val="26"/>
                    </w:rPr>
                    <w:object w:dxaOrig="1359" w:dyaOrig="620">
                      <v:shape id="_x0000_i1033" type="#_x0000_t75" style="width:67.6pt;height:30.75pt" o:ole="" fillcolor="window">
                        <v:imagedata r:id="rId14" o:title=""/>
                      </v:shape>
                      <o:OLEObject Type="Embed" ProgID="Equation.3" ShapeID="_x0000_i1033" DrawAspect="Content" ObjectID="_1408358009" r:id="rId15"/>
                    </w:object>
                  </w:r>
                </w:p>
              </w:txbxContent>
            </v:textbox>
          </v:rect>
        </w:pict>
      </w:r>
      <w:r w:rsidRPr="00B70F4E">
        <w:rPr>
          <w:rFonts w:ascii="Times New Roman" w:hAnsi="Times New Roman"/>
          <w:sz w:val="28"/>
          <w:szCs w:val="28"/>
          <w:lang w:val="uk-UA"/>
        </w:rPr>
        <w:pict>
          <v:rect id="_x0000_s1065" style="position:absolute;left:0;text-align:left;margin-left:19.8pt;margin-top:7pt;width:144.05pt;height:36.05pt;z-index:251700224" filled="f" strokeweight="1pt">
            <v:textbox style="mso-next-textbox:#_x0000_s1065" inset="0,0,0,0">
              <w:txbxContent>
                <w:p w:rsidR="00B70F4E" w:rsidRDefault="00B70F4E" w:rsidP="00B70F4E">
                  <w:pPr>
                    <w:jc w:val="center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 xml:space="preserve">ПДВ = </w:t>
                  </w:r>
                  <w:r>
                    <w:rPr>
                      <w:rFonts w:ascii="Times New Roman" w:hAnsi="Times New Roman"/>
                      <w:position w:val="-22"/>
                    </w:rPr>
                    <w:object w:dxaOrig="999" w:dyaOrig="620">
                      <v:shape id="_x0000_i1034" type="#_x0000_t75" style="width:50.05pt;height:30.75pt" o:ole="" fillcolor="window">
                        <v:imagedata r:id="rId16" o:title=""/>
                      </v:shape>
                      <o:OLEObject Type="Embed" ProgID="Equation.3" ShapeID="_x0000_i1034" DrawAspect="Content" ObjectID="_1408358010" r:id="rId17"/>
                    </w:object>
                  </w:r>
                </w:p>
              </w:txbxContent>
            </v:textbox>
          </v:rect>
        </w:pict>
      </w:r>
      <w:r w:rsidRPr="00B70F4E">
        <w:rPr>
          <w:rFonts w:ascii="Times New Roman" w:hAnsi="Times New Roman"/>
          <w:sz w:val="28"/>
          <w:szCs w:val="28"/>
          <w:lang w:val="uk-UA"/>
        </w:rPr>
        <w:pict>
          <v:rect id="_x0000_s1063" style="position:absolute;left:0;text-align:left;margin-left:257.4pt;margin-top:-30.9pt;width:144.05pt;height:21.6pt;z-index:251698176" filled="f" strokeweight="1pt">
            <v:textbox style="mso-next-textbox:#_x0000_s1063" inset="0,0,0,0">
              <w:txbxContent>
                <w:p w:rsidR="00B70F4E" w:rsidRDefault="00B70F4E" w:rsidP="00B70F4E">
                  <w:pPr>
                    <w:jc w:val="center"/>
                    <w:rPr>
                      <w:rFonts w:ascii="Times New Roman" w:hAnsi="Times New Roman"/>
                    </w:rPr>
                  </w:pPr>
                  <w:proofErr w:type="spellStart"/>
                  <w:r>
                    <w:rPr>
                      <w:rFonts w:ascii="Times New Roman" w:hAnsi="Times New Roman"/>
                    </w:rPr>
                    <w:t>Зворотний</w:t>
                  </w:r>
                  <w:proofErr w:type="spellEnd"/>
                  <w:r>
                    <w:rPr>
                      <w:rFonts w:ascii="Times New Roman" w:hAnsi="Times New Roman"/>
                    </w:rPr>
                    <w:t xml:space="preserve"> метод</w:t>
                  </w:r>
                </w:p>
              </w:txbxContent>
            </v:textbox>
          </v:rect>
        </w:pict>
      </w:r>
    </w:p>
    <w:p w:rsidR="00B70F4E" w:rsidRPr="00B70F4E" w:rsidRDefault="00B70F4E" w:rsidP="00B70F4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70F4E" w:rsidRPr="00B70F4E" w:rsidRDefault="00B70F4E" w:rsidP="00B70F4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70F4E" w:rsidRPr="00B70F4E" w:rsidRDefault="00B70F4E" w:rsidP="00B70F4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70F4E" w:rsidRPr="00B70F4E" w:rsidRDefault="00B70F4E" w:rsidP="00B70F4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B70F4E">
        <w:rPr>
          <w:rFonts w:ascii="Times New Roman" w:hAnsi="Times New Roman"/>
          <w:sz w:val="28"/>
          <w:szCs w:val="28"/>
          <w:lang w:val="uk-UA"/>
        </w:rPr>
        <w:t>Рис. 3.7. Схема визначення ПДВ</w:t>
      </w:r>
    </w:p>
    <w:p w:rsidR="00B70F4E" w:rsidRPr="00B70F4E" w:rsidRDefault="00B70F4E" w:rsidP="00B70F4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70F4E" w:rsidRPr="00B70F4E" w:rsidRDefault="00B70F4E" w:rsidP="00B70F4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tbl>
      <w:tblPr>
        <w:tblW w:w="0" w:type="auto"/>
        <w:tblInd w:w="333" w:type="dxa"/>
        <w:tblLayout w:type="fixed"/>
        <w:tblLook w:val="0000"/>
      </w:tblPr>
      <w:tblGrid>
        <w:gridCol w:w="9004"/>
      </w:tblGrid>
      <w:tr w:rsidR="00B70F4E" w:rsidRPr="00B70F4E" w:rsidTr="005F37F1">
        <w:tblPrEx>
          <w:tblCellMar>
            <w:top w:w="0" w:type="dxa"/>
            <w:bottom w:w="0" w:type="dxa"/>
          </w:tblCellMar>
        </w:tblPrEx>
        <w:tc>
          <w:tcPr>
            <w:tcW w:w="9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0F4E" w:rsidRPr="00B70F4E" w:rsidRDefault="00B70F4E" w:rsidP="00B70F4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70F4E">
              <w:rPr>
                <w:rFonts w:ascii="Times New Roman" w:hAnsi="Times New Roman"/>
                <w:sz w:val="28"/>
                <w:szCs w:val="28"/>
                <w:lang w:val="uk-UA"/>
              </w:rPr>
              <w:t>Схема формування вільної роздрібної ціни</w:t>
            </w:r>
          </w:p>
        </w:tc>
      </w:tr>
      <w:tr w:rsidR="00B70F4E" w:rsidRPr="00B70F4E" w:rsidTr="005F37F1">
        <w:tblPrEx>
          <w:tblCellMar>
            <w:top w:w="0" w:type="dxa"/>
            <w:bottom w:w="0" w:type="dxa"/>
          </w:tblCellMar>
        </w:tblPrEx>
        <w:tc>
          <w:tcPr>
            <w:tcW w:w="9004" w:type="dxa"/>
            <w:tcBorders>
              <w:top w:val="nil"/>
              <w:left w:val="nil"/>
              <w:bottom w:val="nil"/>
              <w:right w:val="nil"/>
            </w:tcBorders>
          </w:tcPr>
          <w:p w:rsidR="00B70F4E" w:rsidRPr="00B70F4E" w:rsidRDefault="00B70F4E" w:rsidP="00B70F4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70F4E">
              <w:rPr>
                <w:rFonts w:ascii="Times New Roman" w:hAnsi="Times New Roman"/>
                <w:sz w:val="28"/>
                <w:szCs w:val="28"/>
                <w:lang w:val="uk-UA"/>
              </w:rPr>
              <w:pict>
                <v:line id="_x0000_s1048" style="position:absolute;left:0;text-align:left;z-index:251682816;mso-position-horizontal-relative:text;mso-position-vertical-relative:text" from="210.25pt,1.45pt" to="210.3pt,15.9pt" o:allowincell="f" strokeweight="1pt">
                  <v:stroke endarrow="open" endarrowwidth="narrow"/>
                </v:line>
              </w:pict>
            </w:r>
          </w:p>
        </w:tc>
      </w:tr>
      <w:tr w:rsidR="00B70F4E" w:rsidRPr="00B70F4E" w:rsidTr="005F37F1">
        <w:tblPrEx>
          <w:tblCellMar>
            <w:top w:w="0" w:type="dxa"/>
            <w:bottom w:w="0" w:type="dxa"/>
          </w:tblCellMar>
        </w:tblPrEx>
        <w:tc>
          <w:tcPr>
            <w:tcW w:w="9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0F4E" w:rsidRPr="00B70F4E" w:rsidRDefault="00B70F4E" w:rsidP="00B70F4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70F4E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Повна собівартість  </w:t>
            </w:r>
          </w:p>
        </w:tc>
      </w:tr>
      <w:tr w:rsidR="00B70F4E" w:rsidRPr="00B70F4E" w:rsidTr="005F37F1">
        <w:tblPrEx>
          <w:tblCellMar>
            <w:top w:w="0" w:type="dxa"/>
            <w:bottom w:w="0" w:type="dxa"/>
          </w:tblCellMar>
        </w:tblPrEx>
        <w:tc>
          <w:tcPr>
            <w:tcW w:w="9004" w:type="dxa"/>
            <w:tcBorders>
              <w:top w:val="nil"/>
              <w:left w:val="nil"/>
              <w:bottom w:val="nil"/>
              <w:right w:val="nil"/>
            </w:tcBorders>
          </w:tcPr>
          <w:p w:rsidR="00B70F4E" w:rsidRPr="00B70F4E" w:rsidRDefault="00B70F4E" w:rsidP="00B70F4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70F4E">
              <w:rPr>
                <w:rFonts w:ascii="Times New Roman" w:hAnsi="Times New Roman"/>
                <w:sz w:val="28"/>
                <w:szCs w:val="28"/>
                <w:lang w:val="uk-UA"/>
              </w:rPr>
              <w:pict>
                <v:line id="_x0000_s1049" style="position:absolute;left:0;text-align:left;z-index:251683840;mso-position-horizontal-relative:text;mso-position-vertical-relative:text" from="210.25pt,1.45pt" to="210.3pt,15.9pt" o:allowincell="f" strokeweight="1pt">
                  <v:stroke endarrow="open" endarrowwidth="narrow"/>
                </v:line>
              </w:pict>
            </w:r>
          </w:p>
        </w:tc>
      </w:tr>
      <w:tr w:rsidR="00B70F4E" w:rsidRPr="00B70F4E" w:rsidTr="005F37F1">
        <w:tblPrEx>
          <w:tblCellMar>
            <w:top w:w="0" w:type="dxa"/>
            <w:bottom w:w="0" w:type="dxa"/>
          </w:tblCellMar>
        </w:tblPrEx>
        <w:tc>
          <w:tcPr>
            <w:tcW w:w="9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0F4E" w:rsidRPr="00B70F4E" w:rsidRDefault="00B70F4E" w:rsidP="00B70F4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70F4E">
              <w:rPr>
                <w:rFonts w:ascii="Times New Roman" w:hAnsi="Times New Roman"/>
                <w:sz w:val="28"/>
                <w:szCs w:val="28"/>
                <w:lang w:val="uk-UA"/>
              </w:rPr>
              <w:t>Прибуток включається довільною сумою</w:t>
            </w:r>
          </w:p>
        </w:tc>
      </w:tr>
      <w:tr w:rsidR="00B70F4E" w:rsidRPr="00B70F4E" w:rsidTr="005F37F1">
        <w:tblPrEx>
          <w:tblCellMar>
            <w:top w:w="0" w:type="dxa"/>
            <w:bottom w:w="0" w:type="dxa"/>
          </w:tblCellMar>
        </w:tblPrEx>
        <w:tc>
          <w:tcPr>
            <w:tcW w:w="9004" w:type="dxa"/>
            <w:tcBorders>
              <w:top w:val="nil"/>
              <w:left w:val="nil"/>
              <w:bottom w:val="nil"/>
              <w:right w:val="nil"/>
            </w:tcBorders>
          </w:tcPr>
          <w:p w:rsidR="00B70F4E" w:rsidRPr="00B70F4E" w:rsidRDefault="00B70F4E" w:rsidP="00B70F4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70F4E">
              <w:rPr>
                <w:rFonts w:ascii="Times New Roman" w:hAnsi="Times New Roman"/>
                <w:sz w:val="28"/>
                <w:szCs w:val="28"/>
                <w:lang w:val="uk-UA"/>
              </w:rPr>
              <w:pict>
                <v:line id="_x0000_s1050" style="position:absolute;left:0;text-align:left;z-index:251684864;mso-position-horizontal-relative:text;mso-position-vertical-relative:text" from="210.25pt,1.45pt" to="210.3pt,15.9pt" o:allowincell="f" strokeweight="1pt">
                  <v:stroke endarrow="open" endarrowwidth="narrow"/>
                </v:line>
              </w:pict>
            </w:r>
          </w:p>
        </w:tc>
      </w:tr>
      <w:tr w:rsidR="00B70F4E" w:rsidRPr="00B70F4E" w:rsidTr="005F37F1">
        <w:tblPrEx>
          <w:tblCellMar>
            <w:top w:w="0" w:type="dxa"/>
            <w:bottom w:w="0" w:type="dxa"/>
          </w:tblCellMar>
        </w:tblPrEx>
        <w:tc>
          <w:tcPr>
            <w:tcW w:w="9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0F4E" w:rsidRPr="00B70F4E" w:rsidRDefault="00B70F4E" w:rsidP="00B70F4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70F4E">
              <w:rPr>
                <w:rFonts w:ascii="Times New Roman" w:hAnsi="Times New Roman"/>
                <w:sz w:val="28"/>
                <w:szCs w:val="28"/>
                <w:lang w:val="uk-UA"/>
              </w:rPr>
              <w:t>Відпускна ціна з акцизним податком (на підакцизні товари)</w:t>
            </w:r>
          </w:p>
          <w:p w:rsidR="00B70F4E" w:rsidRPr="00B70F4E" w:rsidRDefault="00B70F4E" w:rsidP="00B70F4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B70F4E" w:rsidRPr="00B70F4E" w:rsidTr="005F37F1">
        <w:tblPrEx>
          <w:tblCellMar>
            <w:top w:w="0" w:type="dxa"/>
            <w:bottom w:w="0" w:type="dxa"/>
          </w:tblCellMar>
        </w:tblPrEx>
        <w:tc>
          <w:tcPr>
            <w:tcW w:w="9004" w:type="dxa"/>
            <w:tcBorders>
              <w:top w:val="nil"/>
              <w:left w:val="nil"/>
              <w:bottom w:val="nil"/>
              <w:right w:val="nil"/>
            </w:tcBorders>
          </w:tcPr>
          <w:p w:rsidR="00B70F4E" w:rsidRPr="00B70F4E" w:rsidRDefault="00B70F4E" w:rsidP="00B70F4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70F4E">
              <w:rPr>
                <w:rFonts w:ascii="Times New Roman" w:hAnsi="Times New Roman"/>
                <w:sz w:val="28"/>
                <w:szCs w:val="28"/>
                <w:lang w:val="uk-UA"/>
              </w:rPr>
              <w:pict>
                <v:line id="_x0000_s1051" style="position:absolute;left:0;text-align:left;z-index:251685888;mso-position-horizontal-relative:text;mso-position-vertical-relative:text" from="210.25pt,1.45pt" to="210.3pt,15.9pt" o:allowincell="f" strokeweight="1pt">
                  <v:stroke endarrow="open" endarrowwidth="narrow"/>
                </v:line>
              </w:pict>
            </w:r>
          </w:p>
        </w:tc>
      </w:tr>
      <w:tr w:rsidR="00B70F4E" w:rsidRPr="00B70F4E" w:rsidTr="005F37F1">
        <w:tblPrEx>
          <w:tblCellMar>
            <w:top w:w="0" w:type="dxa"/>
            <w:bottom w:w="0" w:type="dxa"/>
          </w:tblCellMar>
        </w:tblPrEx>
        <w:tc>
          <w:tcPr>
            <w:tcW w:w="9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0F4E" w:rsidRPr="00B70F4E" w:rsidRDefault="00B70F4E" w:rsidP="00B70F4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70F4E">
              <w:rPr>
                <w:rFonts w:ascii="Times New Roman" w:hAnsi="Times New Roman"/>
                <w:sz w:val="28"/>
                <w:szCs w:val="28"/>
                <w:lang w:val="uk-UA"/>
              </w:rPr>
              <w:t>Вільна відпускна ціна (</w:t>
            </w:r>
            <w:r w:rsidRPr="00B70F4E">
              <w:rPr>
                <w:rFonts w:ascii="Times New Roman" w:hAnsi="Times New Roman"/>
                <w:sz w:val="28"/>
                <w:szCs w:val="28"/>
                <w:lang w:val="uk-UA"/>
              </w:rPr>
              <w:object w:dxaOrig="360" w:dyaOrig="320">
                <v:shape id="_x0000_i1028" type="#_x0000_t75" style="width:18.45pt;height:15.8pt" o:ole="" fillcolor="window">
                  <v:imagedata r:id="rId18" o:title=""/>
                </v:shape>
                <o:OLEObject Type="Embed" ProgID="Equation.3" ShapeID="_x0000_i1028" DrawAspect="Content" ObjectID="_1408358004" r:id="rId19"/>
              </w:object>
            </w:r>
            <w:r w:rsidRPr="00B70F4E">
              <w:rPr>
                <w:rFonts w:ascii="Times New Roman" w:hAnsi="Times New Roman"/>
                <w:sz w:val="28"/>
                <w:szCs w:val="28"/>
                <w:lang w:val="uk-UA"/>
              </w:rPr>
              <w:t>) з акцизом і ПДВ</w:t>
            </w:r>
          </w:p>
          <w:p w:rsidR="00B70F4E" w:rsidRPr="00B70F4E" w:rsidRDefault="00B70F4E" w:rsidP="00B70F4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70F4E">
              <w:rPr>
                <w:rFonts w:ascii="Times New Roman" w:hAnsi="Times New Roman"/>
                <w:sz w:val="28"/>
                <w:szCs w:val="28"/>
                <w:lang w:val="uk-UA"/>
              </w:rPr>
              <w:object w:dxaOrig="1320" w:dyaOrig="320">
                <v:shape id="_x0000_i1029" type="#_x0000_t75" style="width:65.85pt;height:15.8pt" o:ole="" fillcolor="window">
                  <v:imagedata r:id="rId20" o:title=""/>
                </v:shape>
                <o:OLEObject Type="Embed" ProgID="Equation.3" ShapeID="_x0000_i1029" DrawAspect="Content" ObjectID="_1408358005" r:id="rId21"/>
              </w:object>
            </w:r>
          </w:p>
        </w:tc>
      </w:tr>
      <w:tr w:rsidR="00B70F4E" w:rsidRPr="00B70F4E" w:rsidTr="005F37F1">
        <w:tblPrEx>
          <w:tblCellMar>
            <w:top w:w="0" w:type="dxa"/>
            <w:bottom w:w="0" w:type="dxa"/>
          </w:tblCellMar>
        </w:tblPrEx>
        <w:tc>
          <w:tcPr>
            <w:tcW w:w="9004" w:type="dxa"/>
            <w:tcBorders>
              <w:top w:val="nil"/>
              <w:left w:val="nil"/>
              <w:bottom w:val="nil"/>
              <w:right w:val="nil"/>
            </w:tcBorders>
          </w:tcPr>
          <w:p w:rsidR="00B70F4E" w:rsidRPr="00B70F4E" w:rsidRDefault="00B70F4E" w:rsidP="00B70F4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70F4E">
              <w:rPr>
                <w:rFonts w:ascii="Times New Roman" w:hAnsi="Times New Roman"/>
                <w:sz w:val="28"/>
                <w:szCs w:val="28"/>
                <w:lang w:val="uk-UA"/>
              </w:rPr>
              <w:pict>
                <v:line id="_x0000_s1052" style="position:absolute;left:0;text-align:left;z-index:251686912;mso-position-horizontal-relative:text;mso-position-vertical-relative:text" from="210.25pt,1.45pt" to="210.3pt,15.9pt" o:allowincell="f" strokeweight="1pt">
                  <v:stroke endarrow="open" endarrowwidth="narrow"/>
                </v:line>
              </w:pict>
            </w:r>
          </w:p>
        </w:tc>
      </w:tr>
      <w:tr w:rsidR="00B70F4E" w:rsidRPr="00B70F4E" w:rsidTr="005F37F1">
        <w:tblPrEx>
          <w:tblCellMar>
            <w:top w:w="0" w:type="dxa"/>
            <w:bottom w:w="0" w:type="dxa"/>
          </w:tblCellMar>
        </w:tblPrEx>
        <w:tc>
          <w:tcPr>
            <w:tcW w:w="9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0F4E" w:rsidRPr="00B70F4E" w:rsidRDefault="00B70F4E" w:rsidP="00B70F4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70F4E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Торгова надбавка (націнка) = </w:t>
            </w:r>
            <w:r w:rsidRPr="00B70F4E">
              <w:rPr>
                <w:rFonts w:ascii="Times New Roman" w:hAnsi="Times New Roman"/>
                <w:position w:val="-28"/>
                <w:sz w:val="28"/>
                <w:szCs w:val="28"/>
                <w:lang w:val="uk-UA"/>
              </w:rPr>
              <w:object w:dxaOrig="1180" w:dyaOrig="720">
                <v:shape id="_x0000_i1030" type="#_x0000_t75" style="width:58.85pt;height:36pt" o:ole="" fillcolor="window">
                  <v:imagedata r:id="rId22" o:title=""/>
                </v:shape>
                <o:OLEObject Type="Embed" ProgID="Equation.3" ShapeID="_x0000_i1030" DrawAspect="Content" ObjectID="_1408358006" r:id="rId23"/>
              </w:object>
            </w:r>
          </w:p>
          <w:p w:rsidR="00B70F4E" w:rsidRPr="00B70F4E" w:rsidRDefault="00B70F4E" w:rsidP="00B70F4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B70F4E" w:rsidRPr="00B70F4E" w:rsidTr="005F37F1">
        <w:tblPrEx>
          <w:tblCellMar>
            <w:top w:w="0" w:type="dxa"/>
            <w:bottom w:w="0" w:type="dxa"/>
          </w:tblCellMar>
        </w:tblPrEx>
        <w:tc>
          <w:tcPr>
            <w:tcW w:w="9004" w:type="dxa"/>
            <w:tcBorders>
              <w:top w:val="nil"/>
              <w:left w:val="nil"/>
              <w:bottom w:val="nil"/>
              <w:right w:val="nil"/>
            </w:tcBorders>
          </w:tcPr>
          <w:p w:rsidR="00B70F4E" w:rsidRPr="00B70F4E" w:rsidRDefault="00B70F4E" w:rsidP="00B70F4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70F4E">
              <w:rPr>
                <w:rFonts w:ascii="Times New Roman" w:hAnsi="Times New Roman"/>
                <w:sz w:val="28"/>
                <w:szCs w:val="28"/>
                <w:lang w:val="uk-UA"/>
              </w:rPr>
              <w:pict>
                <v:line id="_x0000_s1053" style="position:absolute;left:0;text-align:left;z-index:251687936;mso-position-horizontal-relative:text;mso-position-vertical-relative:text" from="210.25pt,1.45pt" to="210.3pt,15.9pt" o:allowincell="f" strokeweight="1pt">
                  <v:stroke endarrow="open" endarrowwidth="narrow"/>
                </v:line>
              </w:pict>
            </w:r>
          </w:p>
        </w:tc>
      </w:tr>
      <w:tr w:rsidR="00B70F4E" w:rsidRPr="00B70F4E" w:rsidTr="005F37F1">
        <w:tblPrEx>
          <w:tblCellMar>
            <w:top w:w="0" w:type="dxa"/>
            <w:bottom w:w="0" w:type="dxa"/>
          </w:tblCellMar>
        </w:tblPrEx>
        <w:tc>
          <w:tcPr>
            <w:tcW w:w="9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0F4E" w:rsidRPr="00B70F4E" w:rsidRDefault="00B70F4E" w:rsidP="00B70F4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70F4E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Вільна роздрібна ціна = </w:t>
            </w:r>
            <w:r w:rsidRPr="00B70F4E">
              <w:rPr>
                <w:rFonts w:ascii="Times New Roman" w:hAnsi="Times New Roman"/>
                <w:sz w:val="28"/>
                <w:szCs w:val="28"/>
                <w:lang w:val="uk-UA"/>
              </w:rPr>
              <w:object w:dxaOrig="2140" w:dyaOrig="320">
                <v:shape id="_x0000_i1031" type="#_x0000_t75" style="width:107.1pt;height:15.8pt" o:ole="" fillcolor="window">
                  <v:imagedata r:id="rId24" o:title=""/>
                </v:shape>
                <o:OLEObject Type="Embed" ProgID="Equation.3" ShapeID="_x0000_i1031" DrawAspect="Content" ObjectID="_1408358007" r:id="rId25"/>
              </w:object>
            </w:r>
          </w:p>
        </w:tc>
      </w:tr>
      <w:tr w:rsidR="00B70F4E" w:rsidRPr="00B70F4E" w:rsidTr="005F37F1">
        <w:tblPrEx>
          <w:tblCellMar>
            <w:top w:w="0" w:type="dxa"/>
            <w:bottom w:w="0" w:type="dxa"/>
          </w:tblCellMar>
        </w:tblPrEx>
        <w:tc>
          <w:tcPr>
            <w:tcW w:w="9004" w:type="dxa"/>
            <w:tcBorders>
              <w:top w:val="nil"/>
              <w:left w:val="nil"/>
              <w:bottom w:val="nil"/>
              <w:right w:val="nil"/>
            </w:tcBorders>
          </w:tcPr>
          <w:p w:rsidR="00B70F4E" w:rsidRPr="00B70F4E" w:rsidRDefault="00B70F4E" w:rsidP="00B70F4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70F4E">
              <w:rPr>
                <w:rFonts w:ascii="Times New Roman" w:hAnsi="Times New Roman"/>
                <w:sz w:val="28"/>
                <w:szCs w:val="28"/>
                <w:lang w:val="uk-UA"/>
              </w:rPr>
              <w:pict>
                <v:line id="_x0000_s1054" style="position:absolute;left:0;text-align:left;z-index:251688960;mso-position-horizontal-relative:text;mso-position-vertical-relative:text" from="210.25pt,1.45pt" to="210.3pt,15.9pt" o:allowincell="f" strokeweight="1pt">
                  <v:stroke endarrow="open" endarrowwidth="narrow"/>
                </v:line>
              </w:pict>
            </w:r>
          </w:p>
        </w:tc>
      </w:tr>
      <w:tr w:rsidR="00B70F4E" w:rsidRPr="00B70F4E" w:rsidTr="005F37F1">
        <w:tblPrEx>
          <w:tblCellMar>
            <w:top w:w="0" w:type="dxa"/>
            <w:bottom w:w="0" w:type="dxa"/>
          </w:tblCellMar>
        </w:tblPrEx>
        <w:tc>
          <w:tcPr>
            <w:tcW w:w="9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0F4E" w:rsidRPr="00B70F4E" w:rsidRDefault="00B70F4E" w:rsidP="00B70F4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70F4E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Схема визначення ПДВ та А аналогічна, як у регульованій ціні </w:t>
            </w:r>
          </w:p>
        </w:tc>
      </w:tr>
    </w:tbl>
    <w:p w:rsidR="00B70F4E" w:rsidRPr="00B70F4E" w:rsidRDefault="00B70F4E" w:rsidP="00B70F4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70F4E" w:rsidRPr="00B70F4E" w:rsidRDefault="00B70F4E" w:rsidP="00B70F4E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uk-UA"/>
        </w:rPr>
      </w:pPr>
      <w:r w:rsidRPr="00B70F4E">
        <w:rPr>
          <w:rFonts w:ascii="Times New Roman" w:hAnsi="Times New Roman"/>
          <w:sz w:val="28"/>
          <w:szCs w:val="28"/>
          <w:lang w:val="uk-UA"/>
        </w:rPr>
        <w:t>Рис. 3.8. Особливості формування вільних (ринкових) цін</w:t>
      </w:r>
    </w:p>
    <w:p w:rsidR="00B70F4E" w:rsidRPr="00B70F4E" w:rsidRDefault="00B70F4E" w:rsidP="00B70F4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70F4E" w:rsidRPr="00B70F4E" w:rsidRDefault="00B70F4E" w:rsidP="00B70F4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B70F4E">
        <w:rPr>
          <w:rFonts w:ascii="Times New Roman" w:hAnsi="Times New Roman"/>
          <w:sz w:val="28"/>
          <w:szCs w:val="28"/>
          <w:lang w:val="uk-UA"/>
        </w:rPr>
        <w:tab/>
        <w:t>Таким чином, своєчасне та повне надходження виручки є предметом особливої уваги підприємств, тому фінансові служби у взаємодії зі збутовими, виробничими, плановими відділами пильно слідкують за своєчасністю розраху</w:t>
      </w:r>
      <w:r w:rsidRPr="00B70F4E">
        <w:rPr>
          <w:rFonts w:ascii="Times New Roman" w:hAnsi="Times New Roman"/>
          <w:sz w:val="28"/>
          <w:szCs w:val="28"/>
          <w:lang w:val="uk-UA"/>
        </w:rPr>
        <w:t>н</w:t>
      </w:r>
      <w:r w:rsidRPr="00B70F4E">
        <w:rPr>
          <w:rFonts w:ascii="Times New Roman" w:hAnsi="Times New Roman"/>
          <w:sz w:val="28"/>
          <w:szCs w:val="28"/>
          <w:lang w:val="uk-UA"/>
        </w:rPr>
        <w:t>ків за продукцію та використовують визначені методи для її планування,    оскільки на плануванні величини виручки від реалізації базується все фінансове планування на підприємстві.</w:t>
      </w:r>
    </w:p>
    <w:p w:rsidR="00B70F4E" w:rsidRPr="00B70F4E" w:rsidRDefault="00B70F4E" w:rsidP="00B70F4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70F4E" w:rsidRPr="00B70F4E" w:rsidRDefault="00B70F4E" w:rsidP="00B70F4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70F4E" w:rsidRPr="00B70F4E" w:rsidRDefault="00B70F4E" w:rsidP="00B70F4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70F4E" w:rsidRPr="00B70F4E" w:rsidRDefault="00B70F4E" w:rsidP="00B70F4E">
      <w:pPr>
        <w:spacing w:after="0" w:line="240" w:lineRule="auto"/>
        <w:jc w:val="center"/>
        <w:rPr>
          <w:rFonts w:ascii="Times New Roman" w:hAnsi="Times New Roman"/>
          <w:b/>
          <w:i/>
          <w:iCs/>
          <w:sz w:val="28"/>
          <w:szCs w:val="28"/>
          <w:lang w:val="uk-UA"/>
        </w:rPr>
      </w:pPr>
      <w:r w:rsidRPr="00B70F4E">
        <w:rPr>
          <w:rFonts w:ascii="Times New Roman" w:hAnsi="Times New Roman"/>
          <w:b/>
          <w:i/>
          <w:iCs/>
          <w:sz w:val="28"/>
          <w:szCs w:val="28"/>
          <w:lang w:val="uk-UA"/>
        </w:rPr>
        <w:lastRenderedPageBreak/>
        <w:t xml:space="preserve">3.2 Методи планування виручки від реалізації продукції </w:t>
      </w:r>
    </w:p>
    <w:p w:rsidR="00B70F4E" w:rsidRPr="00B70F4E" w:rsidRDefault="00B70F4E" w:rsidP="00B70F4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B70F4E">
        <w:rPr>
          <w:rFonts w:ascii="Times New Roman" w:hAnsi="Times New Roman"/>
          <w:b/>
          <w:i/>
          <w:iCs/>
          <w:sz w:val="28"/>
          <w:szCs w:val="28"/>
          <w:lang w:val="uk-UA"/>
        </w:rPr>
        <w:t>(товарів, робіт, послуг)</w:t>
      </w:r>
    </w:p>
    <w:p w:rsidR="00B70F4E" w:rsidRPr="00B70F4E" w:rsidRDefault="00B70F4E" w:rsidP="00B70F4E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B70F4E" w:rsidRPr="00B70F4E" w:rsidRDefault="00B70F4E" w:rsidP="00B70F4E">
      <w:pPr>
        <w:pStyle w:val="2"/>
      </w:pPr>
      <w:r w:rsidRPr="00B70F4E">
        <w:t>Планування виручки від реалізації необхідне для визначення валового д</w:t>
      </w:r>
      <w:r w:rsidRPr="00B70F4E">
        <w:t>о</w:t>
      </w:r>
      <w:r w:rsidRPr="00B70F4E">
        <w:t>ходу, прибутку, а також для складання оперативних, фінансових та касових планів. Правильне планування виручки від реалізації має велике значе</w:t>
      </w:r>
      <w:r w:rsidRPr="00B70F4E">
        <w:t>н</w:t>
      </w:r>
      <w:r w:rsidRPr="00B70F4E">
        <w:t>ня для нормальної господарської діяльності підприємства. Якщо план реалізації є економічно обґрунтованим та успішно виконується, то підприємство має у розп</w:t>
      </w:r>
      <w:r w:rsidRPr="00B70F4E">
        <w:t>о</w:t>
      </w:r>
      <w:r w:rsidRPr="00B70F4E">
        <w:t>рядженні грошові кошти, що є достатнім для господарської діяльності.</w:t>
      </w:r>
    </w:p>
    <w:p w:rsidR="00B70F4E" w:rsidRPr="00B70F4E" w:rsidRDefault="00B70F4E" w:rsidP="00B70F4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B70F4E">
        <w:rPr>
          <w:rFonts w:ascii="Times New Roman" w:hAnsi="Times New Roman"/>
          <w:sz w:val="28"/>
          <w:szCs w:val="28"/>
          <w:lang w:val="uk-UA"/>
        </w:rPr>
        <w:t xml:space="preserve">Планування обсягу реалізації продукції здійснюється на підприємстві на основі так званого „рівняння товарного </w:t>
      </w:r>
      <w:proofErr w:type="spellStart"/>
      <w:r w:rsidRPr="00B70F4E">
        <w:rPr>
          <w:rFonts w:ascii="Times New Roman" w:hAnsi="Times New Roman"/>
          <w:sz w:val="28"/>
          <w:szCs w:val="28"/>
          <w:lang w:val="uk-UA"/>
        </w:rPr>
        <w:t>балансу”</w:t>
      </w:r>
      <w:proofErr w:type="spellEnd"/>
      <w:r w:rsidRPr="00B70F4E">
        <w:rPr>
          <w:rFonts w:ascii="Times New Roman" w:hAnsi="Times New Roman"/>
          <w:sz w:val="28"/>
          <w:szCs w:val="28"/>
          <w:lang w:val="uk-UA"/>
        </w:rPr>
        <w:t xml:space="preserve"> (рис. 3.9).</w:t>
      </w:r>
    </w:p>
    <w:p w:rsidR="00B70F4E" w:rsidRPr="00B70F4E" w:rsidRDefault="00B70F4E" w:rsidP="00B70F4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B70F4E">
        <w:rPr>
          <w:rFonts w:ascii="Times New Roman" w:hAnsi="Times New Roman"/>
          <w:b/>
          <w:sz w:val="28"/>
          <w:szCs w:val="28"/>
          <w:lang w:val="uk-UA"/>
        </w:rPr>
        <w:pict>
          <v:rect id="_x0000_s1112" style="position:absolute;left:0;text-align:left;margin-left:148.9pt;margin-top:8.35pt;width:198pt;height:34.75pt;z-index:251748352">
            <v:textbox>
              <w:txbxContent>
                <w:p w:rsidR="00B70F4E" w:rsidRPr="00B70F4E" w:rsidRDefault="00B70F4E" w:rsidP="00B70F4E">
                  <w:pPr>
                    <w:pStyle w:val="3"/>
                    <w:jc w:val="center"/>
                    <w:rPr>
                      <w:rFonts w:ascii="Times New Roman" w:hAnsi="Times New Roman" w:cs="Times New Roman"/>
                      <w:color w:val="auto"/>
                    </w:rPr>
                  </w:pPr>
                  <w:proofErr w:type="spellStart"/>
                  <w:r w:rsidRPr="00B70F4E">
                    <w:rPr>
                      <w:rFonts w:ascii="Times New Roman" w:hAnsi="Times New Roman" w:cs="Times New Roman"/>
                      <w:color w:val="auto"/>
                    </w:rPr>
                    <w:t>Плановий</w:t>
                  </w:r>
                  <w:proofErr w:type="spellEnd"/>
                  <w:r w:rsidRPr="00B70F4E">
                    <w:rPr>
                      <w:rFonts w:ascii="Times New Roman" w:hAnsi="Times New Roman" w:cs="Times New Roman"/>
                      <w:color w:val="auto"/>
                    </w:rPr>
                    <w:t xml:space="preserve"> </w:t>
                  </w:r>
                  <w:proofErr w:type="spellStart"/>
                  <w:r w:rsidRPr="00B70F4E">
                    <w:rPr>
                      <w:rFonts w:ascii="Times New Roman" w:hAnsi="Times New Roman" w:cs="Times New Roman"/>
                      <w:color w:val="auto"/>
                    </w:rPr>
                    <w:t>обсяг</w:t>
                  </w:r>
                  <w:proofErr w:type="spellEnd"/>
                  <w:r w:rsidRPr="00B70F4E">
                    <w:rPr>
                      <w:rFonts w:ascii="Times New Roman" w:hAnsi="Times New Roman" w:cs="Times New Roman"/>
                      <w:color w:val="auto"/>
                    </w:rPr>
                    <w:t xml:space="preserve"> </w:t>
                  </w:r>
                  <w:proofErr w:type="spellStart"/>
                  <w:r w:rsidRPr="00B70F4E">
                    <w:rPr>
                      <w:rFonts w:ascii="Times New Roman" w:hAnsi="Times New Roman" w:cs="Times New Roman"/>
                      <w:color w:val="auto"/>
                    </w:rPr>
                    <w:t>виручки</w:t>
                  </w:r>
                  <w:proofErr w:type="spellEnd"/>
                </w:p>
              </w:txbxContent>
            </v:textbox>
          </v:rect>
        </w:pict>
      </w:r>
    </w:p>
    <w:p w:rsidR="00B70F4E" w:rsidRPr="00B70F4E" w:rsidRDefault="00B70F4E" w:rsidP="00B70F4E">
      <w:pPr>
        <w:spacing w:after="0" w:line="240" w:lineRule="auto"/>
        <w:ind w:left="2124" w:firstLine="708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B70F4E" w:rsidRPr="00B70F4E" w:rsidRDefault="00B70F4E" w:rsidP="00B70F4E">
      <w:pPr>
        <w:spacing w:after="0" w:line="240" w:lineRule="auto"/>
        <w:ind w:left="2124" w:firstLine="708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B70F4E">
        <w:rPr>
          <w:rFonts w:ascii="Times New Roman" w:hAnsi="Times New Roman"/>
          <w:b/>
          <w:noProof/>
          <w:sz w:val="28"/>
          <w:szCs w:val="28"/>
        </w:rPr>
        <w:pict>
          <v:shape id="_x0000_s1173" type="#_x0000_t32" style="position:absolute;left:0;text-align:left;margin-left:247.1pt;margin-top:10.9pt;width:0;height:20.75pt;z-index:251810816" o:connectortype="straight">
            <v:stroke endarrow="block"/>
          </v:shape>
        </w:pict>
      </w:r>
    </w:p>
    <w:p w:rsidR="00B70F4E" w:rsidRPr="00B70F4E" w:rsidRDefault="00B70F4E" w:rsidP="00B70F4E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tbl>
      <w:tblPr>
        <w:tblW w:w="8930" w:type="dxa"/>
        <w:tblInd w:w="534" w:type="dxa"/>
        <w:tblLayout w:type="fixed"/>
        <w:tblLook w:val="0000"/>
      </w:tblPr>
      <w:tblGrid>
        <w:gridCol w:w="8930"/>
      </w:tblGrid>
      <w:tr w:rsidR="00B70F4E" w:rsidRPr="00B70F4E" w:rsidTr="005F37F1">
        <w:tblPrEx>
          <w:tblCellMar>
            <w:top w:w="0" w:type="dxa"/>
            <w:bottom w:w="0" w:type="dxa"/>
          </w:tblCellMar>
        </w:tblPrEx>
        <w:trPr>
          <w:trHeight w:val="2660"/>
        </w:trPr>
        <w:tc>
          <w:tcPr>
            <w:tcW w:w="8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0F4E" w:rsidRPr="00B70F4E" w:rsidRDefault="00B70F4E" w:rsidP="00B70F4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70F4E">
              <w:rPr>
                <w:rFonts w:ascii="Times New Roman" w:hAnsi="Times New Roman"/>
                <w:sz w:val="28"/>
                <w:szCs w:val="28"/>
                <w:lang w:val="uk-UA"/>
              </w:rPr>
              <w:t>Плановий обсяг виручки від реалізації товарної продукції (Р) обчисл</w:t>
            </w:r>
            <w:r w:rsidRPr="00B70F4E">
              <w:rPr>
                <w:rFonts w:ascii="Times New Roman" w:hAnsi="Times New Roman"/>
                <w:sz w:val="28"/>
                <w:szCs w:val="28"/>
                <w:lang w:val="uk-UA"/>
              </w:rPr>
              <w:t>ю</w:t>
            </w:r>
            <w:r w:rsidRPr="00B70F4E">
              <w:rPr>
                <w:rFonts w:ascii="Times New Roman" w:hAnsi="Times New Roman"/>
                <w:sz w:val="28"/>
                <w:szCs w:val="28"/>
                <w:lang w:val="uk-UA"/>
              </w:rPr>
              <w:t>ється при всіх існуючих методах планування з урахуванням так званого «рівня тов</w:t>
            </w:r>
            <w:r w:rsidRPr="00B70F4E">
              <w:rPr>
                <w:rFonts w:ascii="Times New Roman" w:hAnsi="Times New Roman"/>
                <w:sz w:val="28"/>
                <w:szCs w:val="28"/>
                <w:lang w:val="uk-UA"/>
              </w:rPr>
              <w:t>а</w:t>
            </w:r>
            <w:r w:rsidRPr="00B70F4E">
              <w:rPr>
                <w:rFonts w:ascii="Times New Roman" w:hAnsi="Times New Roman"/>
                <w:sz w:val="28"/>
                <w:szCs w:val="28"/>
                <w:lang w:val="uk-UA"/>
              </w:rPr>
              <w:t>рного балансу» за формулою:</w:t>
            </w:r>
          </w:p>
          <w:p w:rsidR="00B70F4E" w:rsidRPr="00B70F4E" w:rsidRDefault="00B70F4E" w:rsidP="00B70F4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  <w:p w:rsidR="00B70F4E" w:rsidRPr="00B70F4E" w:rsidRDefault="00B70F4E" w:rsidP="00B70F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B70F4E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Р = </w:t>
            </w:r>
            <w:proofErr w:type="spellStart"/>
            <w:r w:rsidRPr="00B70F4E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О</w:t>
            </w:r>
            <w:r w:rsidRPr="00B70F4E">
              <w:rPr>
                <w:rFonts w:ascii="Times New Roman" w:hAnsi="Times New Roman"/>
                <w:b/>
                <w:sz w:val="28"/>
                <w:szCs w:val="28"/>
                <w:vertAlign w:val="subscript"/>
                <w:lang w:val="uk-UA"/>
              </w:rPr>
              <w:t>n</w:t>
            </w:r>
            <w:proofErr w:type="spellEnd"/>
            <w:r w:rsidRPr="00B70F4E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 + Т - </w:t>
            </w:r>
            <w:proofErr w:type="spellStart"/>
            <w:r w:rsidRPr="00B70F4E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О</w:t>
            </w:r>
            <w:r w:rsidRPr="00B70F4E">
              <w:rPr>
                <w:rFonts w:ascii="Times New Roman" w:hAnsi="Times New Roman"/>
                <w:b/>
                <w:sz w:val="28"/>
                <w:szCs w:val="28"/>
                <w:vertAlign w:val="subscript"/>
                <w:lang w:val="uk-UA"/>
              </w:rPr>
              <w:t>к</w:t>
            </w:r>
            <w:proofErr w:type="spellEnd"/>
            <w:r w:rsidRPr="00B70F4E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,</w:t>
            </w:r>
          </w:p>
          <w:p w:rsidR="00B70F4E" w:rsidRPr="00B70F4E" w:rsidRDefault="00B70F4E" w:rsidP="00B70F4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  <w:p w:rsidR="00B70F4E" w:rsidRPr="00B70F4E" w:rsidRDefault="00B70F4E" w:rsidP="00B70F4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70F4E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де Т - обсяг товарної продукції на рік (квартал, місяць) за планом </w:t>
            </w:r>
            <w:proofErr w:type="spellStart"/>
            <w:r w:rsidRPr="00B70F4E">
              <w:rPr>
                <w:rFonts w:ascii="Times New Roman" w:hAnsi="Times New Roman"/>
                <w:sz w:val="28"/>
                <w:szCs w:val="28"/>
                <w:lang w:val="uk-UA"/>
              </w:rPr>
              <w:t>під-</w:t>
            </w:r>
            <w:r w:rsidRPr="00B70F4E">
              <w:rPr>
                <w:rFonts w:ascii="Times New Roman" w:hAnsi="Times New Roman"/>
                <w:sz w:val="28"/>
                <w:szCs w:val="28"/>
                <w:lang w:val="uk-UA"/>
              </w:rPr>
              <w:t>п</w:t>
            </w:r>
            <w:r w:rsidRPr="00B70F4E">
              <w:rPr>
                <w:rFonts w:ascii="Times New Roman" w:hAnsi="Times New Roman"/>
                <w:sz w:val="28"/>
                <w:szCs w:val="28"/>
                <w:lang w:val="uk-UA"/>
              </w:rPr>
              <w:t>риємства</w:t>
            </w:r>
            <w:proofErr w:type="spellEnd"/>
            <w:r w:rsidRPr="00B70F4E">
              <w:rPr>
                <w:rFonts w:ascii="Times New Roman" w:hAnsi="Times New Roman"/>
                <w:sz w:val="28"/>
                <w:szCs w:val="28"/>
                <w:lang w:val="uk-UA"/>
              </w:rPr>
              <w:t>;</w:t>
            </w:r>
          </w:p>
          <w:p w:rsidR="00B70F4E" w:rsidRPr="00B70F4E" w:rsidRDefault="00B70F4E" w:rsidP="00B70F4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B70F4E">
              <w:rPr>
                <w:rFonts w:ascii="Times New Roman" w:hAnsi="Times New Roman"/>
                <w:sz w:val="28"/>
                <w:szCs w:val="28"/>
                <w:lang w:val="uk-UA"/>
              </w:rPr>
              <w:t>О</w:t>
            </w:r>
            <w:r w:rsidRPr="00B70F4E">
              <w:rPr>
                <w:rFonts w:ascii="Times New Roman" w:hAnsi="Times New Roman"/>
                <w:sz w:val="28"/>
                <w:szCs w:val="28"/>
                <w:vertAlign w:val="subscript"/>
                <w:lang w:val="uk-UA"/>
              </w:rPr>
              <w:t>n</w:t>
            </w:r>
            <w:proofErr w:type="spellEnd"/>
            <w:r w:rsidRPr="00B70F4E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і </w:t>
            </w:r>
            <w:proofErr w:type="spellStart"/>
            <w:r w:rsidRPr="00B70F4E">
              <w:rPr>
                <w:rFonts w:ascii="Times New Roman" w:hAnsi="Times New Roman"/>
                <w:sz w:val="28"/>
                <w:szCs w:val="28"/>
                <w:lang w:val="uk-UA"/>
              </w:rPr>
              <w:t>О</w:t>
            </w:r>
            <w:r w:rsidRPr="00B70F4E">
              <w:rPr>
                <w:rFonts w:ascii="Times New Roman" w:hAnsi="Times New Roman"/>
                <w:sz w:val="28"/>
                <w:szCs w:val="28"/>
                <w:vertAlign w:val="subscript"/>
                <w:lang w:val="uk-UA"/>
              </w:rPr>
              <w:t>к</w:t>
            </w:r>
            <w:proofErr w:type="spellEnd"/>
            <w:r w:rsidRPr="00B70F4E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- перехідні залишки нереалізованої, а також реалізованої </w:t>
            </w:r>
          </w:p>
          <w:p w:rsidR="00B70F4E" w:rsidRPr="00B70F4E" w:rsidRDefault="00B70F4E" w:rsidP="00B70F4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vertAlign w:val="subscript"/>
                <w:lang w:val="uk-UA"/>
              </w:rPr>
            </w:pPr>
            <w:r w:rsidRPr="00B70F4E">
              <w:rPr>
                <w:rFonts w:ascii="Times New Roman" w:hAnsi="Times New Roman"/>
                <w:sz w:val="28"/>
                <w:szCs w:val="28"/>
                <w:lang w:val="uk-UA"/>
              </w:rPr>
              <w:t>неоплаченої продукції відповідно на початок і кінець планового періоду</w:t>
            </w:r>
          </w:p>
        </w:tc>
      </w:tr>
    </w:tbl>
    <w:p w:rsidR="00B70F4E" w:rsidRPr="00B70F4E" w:rsidRDefault="00B70F4E" w:rsidP="00B70F4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70F4E" w:rsidRPr="00B70F4E" w:rsidRDefault="00B70F4E" w:rsidP="00B70F4E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uk-UA"/>
        </w:rPr>
      </w:pPr>
      <w:r w:rsidRPr="00B70F4E">
        <w:rPr>
          <w:rFonts w:ascii="Times New Roman" w:hAnsi="Times New Roman"/>
          <w:sz w:val="28"/>
          <w:szCs w:val="28"/>
          <w:lang w:val="uk-UA"/>
        </w:rPr>
        <w:t>Рис. 3.9. Планування виручки від реалізації</w:t>
      </w:r>
    </w:p>
    <w:p w:rsidR="00B70F4E" w:rsidRPr="00B70F4E" w:rsidRDefault="00B70F4E" w:rsidP="00B70F4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70F4E" w:rsidRPr="00B70F4E" w:rsidRDefault="00B70F4E" w:rsidP="00B70F4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B70F4E">
        <w:rPr>
          <w:rFonts w:ascii="Times New Roman" w:hAnsi="Times New Roman"/>
          <w:sz w:val="28"/>
          <w:szCs w:val="28"/>
          <w:lang w:val="uk-UA"/>
        </w:rPr>
        <w:tab/>
        <w:t xml:space="preserve">На практиці використовують два методи розрахунку планової реалізації товарної продукції: метод </w:t>
      </w:r>
      <w:proofErr w:type="spellStart"/>
      <w:r w:rsidRPr="00B70F4E">
        <w:rPr>
          <w:rFonts w:ascii="Times New Roman" w:hAnsi="Times New Roman"/>
          <w:sz w:val="28"/>
          <w:szCs w:val="28"/>
          <w:lang w:val="uk-UA"/>
        </w:rPr>
        <w:t>поасортиментного</w:t>
      </w:r>
      <w:proofErr w:type="spellEnd"/>
      <w:r w:rsidRPr="00B70F4E">
        <w:rPr>
          <w:rFonts w:ascii="Times New Roman" w:hAnsi="Times New Roman"/>
          <w:sz w:val="28"/>
          <w:szCs w:val="28"/>
          <w:lang w:val="uk-UA"/>
        </w:rPr>
        <w:t xml:space="preserve"> (прямого розрахунку та укрупн</w:t>
      </w:r>
      <w:r w:rsidRPr="00B70F4E">
        <w:rPr>
          <w:rFonts w:ascii="Times New Roman" w:hAnsi="Times New Roman"/>
          <w:sz w:val="28"/>
          <w:szCs w:val="28"/>
          <w:lang w:val="uk-UA"/>
        </w:rPr>
        <w:t>е</w:t>
      </w:r>
      <w:r w:rsidRPr="00B70F4E">
        <w:rPr>
          <w:rFonts w:ascii="Times New Roman" w:hAnsi="Times New Roman"/>
          <w:sz w:val="28"/>
          <w:szCs w:val="28"/>
          <w:lang w:val="uk-UA"/>
        </w:rPr>
        <w:t>ний метод, який виходить з плану виробництва в цілому.</w:t>
      </w:r>
    </w:p>
    <w:p w:rsidR="00B70F4E" w:rsidRPr="00B70F4E" w:rsidRDefault="00B70F4E" w:rsidP="00B70F4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B70F4E">
        <w:rPr>
          <w:rFonts w:ascii="Times New Roman" w:hAnsi="Times New Roman"/>
          <w:sz w:val="28"/>
          <w:szCs w:val="28"/>
          <w:lang w:val="uk-UA"/>
        </w:rPr>
        <w:tab/>
        <w:t>Виручка від реалізації кожної номенклатури виробів визначається мет</w:t>
      </w:r>
      <w:r w:rsidRPr="00B70F4E">
        <w:rPr>
          <w:rFonts w:ascii="Times New Roman" w:hAnsi="Times New Roman"/>
          <w:sz w:val="28"/>
          <w:szCs w:val="28"/>
          <w:lang w:val="uk-UA"/>
        </w:rPr>
        <w:t>о</w:t>
      </w:r>
      <w:r w:rsidRPr="00B70F4E">
        <w:rPr>
          <w:rFonts w:ascii="Times New Roman" w:hAnsi="Times New Roman"/>
          <w:sz w:val="28"/>
          <w:szCs w:val="28"/>
          <w:lang w:val="uk-UA"/>
        </w:rPr>
        <w:t>дом прямого рахунку за формулою:</w:t>
      </w:r>
    </w:p>
    <w:p w:rsidR="00B70F4E" w:rsidRPr="00B70F4E" w:rsidRDefault="00B70F4E" w:rsidP="00B70F4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70F4E" w:rsidRPr="00B70F4E" w:rsidRDefault="00B70F4E" w:rsidP="00B70F4E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uk-UA"/>
        </w:rPr>
      </w:pPr>
      <w:r w:rsidRPr="00B70F4E">
        <w:rPr>
          <w:rFonts w:ascii="Times New Roman" w:hAnsi="Times New Roman"/>
          <w:b/>
          <w:sz w:val="28"/>
          <w:szCs w:val="28"/>
          <w:lang w:val="uk-UA"/>
        </w:rPr>
        <w:t xml:space="preserve">                                            В = Р × Ц</w:t>
      </w:r>
      <w:r w:rsidRPr="00B70F4E">
        <w:rPr>
          <w:rFonts w:ascii="Times New Roman" w:hAnsi="Times New Roman"/>
          <w:sz w:val="28"/>
          <w:szCs w:val="28"/>
          <w:lang w:val="uk-UA"/>
        </w:rPr>
        <w:t>,                                                    (3.1),</w:t>
      </w:r>
    </w:p>
    <w:p w:rsidR="00B70F4E" w:rsidRPr="00B70F4E" w:rsidRDefault="00B70F4E" w:rsidP="00B70F4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B70F4E">
        <w:rPr>
          <w:rFonts w:ascii="Times New Roman" w:hAnsi="Times New Roman"/>
          <w:sz w:val="28"/>
          <w:szCs w:val="28"/>
          <w:lang w:val="uk-UA"/>
        </w:rPr>
        <w:t xml:space="preserve">де        </w:t>
      </w:r>
    </w:p>
    <w:p w:rsidR="00B70F4E" w:rsidRPr="00B70F4E" w:rsidRDefault="00B70F4E" w:rsidP="00B70F4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B70F4E">
        <w:rPr>
          <w:rFonts w:ascii="Times New Roman" w:hAnsi="Times New Roman"/>
          <w:sz w:val="28"/>
          <w:szCs w:val="28"/>
          <w:lang w:val="uk-UA"/>
        </w:rPr>
        <w:t>В – виручка,</w:t>
      </w:r>
    </w:p>
    <w:p w:rsidR="00B70F4E" w:rsidRPr="00B70F4E" w:rsidRDefault="00B70F4E" w:rsidP="00B70F4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B70F4E">
        <w:rPr>
          <w:rFonts w:ascii="Times New Roman" w:hAnsi="Times New Roman"/>
          <w:sz w:val="28"/>
          <w:szCs w:val="28"/>
          <w:lang w:val="uk-UA"/>
        </w:rPr>
        <w:t>Р – кількість реалізованих виробів (обсяг реалізації),</w:t>
      </w:r>
    </w:p>
    <w:p w:rsidR="00B70F4E" w:rsidRPr="00B70F4E" w:rsidRDefault="00B70F4E" w:rsidP="00B70F4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B70F4E">
        <w:rPr>
          <w:rFonts w:ascii="Times New Roman" w:hAnsi="Times New Roman"/>
          <w:sz w:val="28"/>
          <w:szCs w:val="28"/>
          <w:lang w:val="uk-UA"/>
        </w:rPr>
        <w:t>Ц – ціна реалізації кожного виробу.</w:t>
      </w:r>
    </w:p>
    <w:p w:rsidR="00B70F4E" w:rsidRPr="00B70F4E" w:rsidRDefault="00B70F4E" w:rsidP="00B70F4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B70F4E">
        <w:rPr>
          <w:rFonts w:ascii="Times New Roman" w:hAnsi="Times New Roman"/>
          <w:sz w:val="28"/>
          <w:szCs w:val="28"/>
          <w:lang w:val="uk-UA"/>
        </w:rPr>
        <w:tab/>
        <w:t xml:space="preserve">Недоліки та переваги методів планування виручки від реалізації подано на рис. 3.10. </w:t>
      </w:r>
    </w:p>
    <w:p w:rsidR="00B70F4E" w:rsidRPr="00B70F4E" w:rsidRDefault="00B70F4E" w:rsidP="00B70F4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70F4E" w:rsidRDefault="00B70F4E" w:rsidP="00B70F4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70F4E" w:rsidRPr="00B70F4E" w:rsidRDefault="00B70F4E" w:rsidP="00B70F4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70F4E" w:rsidRPr="00B70F4E" w:rsidRDefault="00B70F4E" w:rsidP="00B70F4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tbl>
      <w:tblPr>
        <w:tblW w:w="0" w:type="auto"/>
        <w:tblInd w:w="333" w:type="dxa"/>
        <w:tblLayout w:type="fixed"/>
        <w:tblLook w:val="0000"/>
      </w:tblPr>
      <w:tblGrid>
        <w:gridCol w:w="4077"/>
        <w:gridCol w:w="660"/>
        <w:gridCol w:w="4267"/>
      </w:tblGrid>
      <w:tr w:rsidR="00B70F4E" w:rsidRPr="00B70F4E" w:rsidTr="005F37F1">
        <w:tblPrEx>
          <w:tblCellMar>
            <w:top w:w="0" w:type="dxa"/>
            <w:bottom w:w="0" w:type="dxa"/>
          </w:tblCellMar>
        </w:tblPrEx>
        <w:tc>
          <w:tcPr>
            <w:tcW w:w="90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0F4E" w:rsidRPr="00B70F4E" w:rsidRDefault="00B70F4E" w:rsidP="00B70F4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B70F4E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lastRenderedPageBreak/>
              <w:t>Методи розрахунку обсягу виручки від реалізації товарної продукції</w:t>
            </w:r>
          </w:p>
        </w:tc>
      </w:tr>
      <w:tr w:rsidR="00B70F4E" w:rsidRPr="00B70F4E" w:rsidTr="005F37F1">
        <w:tblPrEx>
          <w:tblCellMar>
            <w:top w:w="0" w:type="dxa"/>
            <w:bottom w:w="0" w:type="dxa"/>
          </w:tblCellMar>
        </w:tblPrEx>
        <w:tc>
          <w:tcPr>
            <w:tcW w:w="90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70F4E" w:rsidRPr="00B70F4E" w:rsidRDefault="00B70F4E" w:rsidP="00B70F4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70F4E">
              <w:rPr>
                <w:rFonts w:ascii="Times New Roman" w:hAnsi="Times New Roman"/>
                <w:sz w:val="28"/>
                <w:szCs w:val="28"/>
                <w:lang w:val="uk-UA"/>
              </w:rPr>
              <w:pict>
                <v:line id="_x0000_s1113" style="position:absolute;left:0;text-align:left;z-index:251749376;mso-position-horizontal-relative:text;mso-position-vertical-relative:text" from="207pt,1.95pt" to="207pt,10.95pt">
                  <v:stroke endarrow="block"/>
                </v:line>
              </w:pict>
            </w:r>
          </w:p>
        </w:tc>
      </w:tr>
      <w:tr w:rsidR="00B70F4E" w:rsidRPr="00B70F4E" w:rsidTr="005F37F1">
        <w:tblPrEx>
          <w:tblCellMar>
            <w:top w:w="0" w:type="dxa"/>
            <w:bottom w:w="0" w:type="dxa"/>
          </w:tblCellMar>
        </w:tblPrEx>
        <w:tc>
          <w:tcPr>
            <w:tcW w:w="90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0F4E" w:rsidRPr="00B70F4E" w:rsidRDefault="00B70F4E" w:rsidP="00B70F4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70F4E">
              <w:rPr>
                <w:rFonts w:ascii="Times New Roman" w:hAnsi="Times New Roman"/>
                <w:sz w:val="28"/>
                <w:szCs w:val="28"/>
                <w:lang w:val="uk-UA"/>
              </w:rPr>
              <w:t>На практиці використовують два методи розрахунку планового обсягу виручки від реалізації товарної продукції:</w:t>
            </w:r>
          </w:p>
        </w:tc>
      </w:tr>
      <w:tr w:rsidR="00B70F4E" w:rsidRPr="00B70F4E" w:rsidTr="005F37F1">
        <w:tblPrEx>
          <w:tblCellMar>
            <w:top w:w="0" w:type="dxa"/>
            <w:bottom w:w="0" w:type="dxa"/>
          </w:tblCellMar>
        </w:tblPrEx>
        <w:tc>
          <w:tcPr>
            <w:tcW w:w="90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70F4E" w:rsidRPr="00B70F4E" w:rsidRDefault="00B70F4E" w:rsidP="00B70F4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70F4E">
              <w:rPr>
                <w:rFonts w:ascii="Times New Roman" w:hAnsi="Times New Roman"/>
                <w:sz w:val="28"/>
                <w:szCs w:val="28"/>
                <w:lang w:val="uk-UA"/>
              </w:rPr>
              <w:pict>
                <v:line id="_x0000_s1114" style="position:absolute;left:0;text-align:left;z-index:251750400;mso-position-horizontal-relative:text;mso-position-vertical-relative:text" from="90pt,1.55pt" to="90pt,19.55pt">
                  <v:stroke endarrow="block"/>
                </v:line>
              </w:pict>
            </w:r>
            <w:r w:rsidRPr="00B70F4E">
              <w:rPr>
                <w:rFonts w:ascii="Times New Roman" w:hAnsi="Times New Roman"/>
                <w:sz w:val="28"/>
                <w:szCs w:val="28"/>
                <w:lang w:val="uk-UA"/>
              </w:rPr>
              <w:pict>
                <v:line id="_x0000_s1115" style="position:absolute;left:0;text-align:left;flip:x;z-index:251751424;mso-position-horizontal-relative:text;mso-position-vertical-relative:text" from="332.95pt,1.55pt" to="333pt,19.55pt">
                  <v:stroke endarrow="block"/>
                </v:line>
              </w:pict>
            </w:r>
          </w:p>
        </w:tc>
      </w:tr>
      <w:tr w:rsidR="00B70F4E" w:rsidRPr="00B70F4E" w:rsidTr="005F37F1">
        <w:tblPrEx>
          <w:tblCellMar>
            <w:top w:w="0" w:type="dxa"/>
            <w:bottom w:w="0" w:type="dxa"/>
          </w:tblCellMar>
        </w:tblPrEx>
        <w:tc>
          <w:tcPr>
            <w:tcW w:w="4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0F4E" w:rsidRPr="00B70F4E" w:rsidRDefault="00B70F4E" w:rsidP="00B70F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B70F4E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Метод </w:t>
            </w:r>
            <w:proofErr w:type="spellStart"/>
            <w:r w:rsidRPr="00B70F4E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поасортиментного</w:t>
            </w:r>
            <w:proofErr w:type="spellEnd"/>
            <w:r w:rsidRPr="00B70F4E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 (прямого) розрахунку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:rsidR="00B70F4E" w:rsidRPr="00B70F4E" w:rsidRDefault="00B70F4E" w:rsidP="00B70F4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4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0F4E" w:rsidRPr="00B70F4E" w:rsidRDefault="00B70F4E" w:rsidP="00B70F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B70F4E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Метод укрупненого</w:t>
            </w:r>
          </w:p>
          <w:p w:rsidR="00B70F4E" w:rsidRPr="00B70F4E" w:rsidRDefault="00B70F4E" w:rsidP="00B70F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B70F4E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 розрах</w:t>
            </w:r>
            <w:r w:rsidRPr="00B70F4E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у</w:t>
            </w:r>
            <w:r w:rsidRPr="00B70F4E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нку</w:t>
            </w:r>
          </w:p>
        </w:tc>
      </w:tr>
      <w:tr w:rsidR="00B70F4E" w:rsidRPr="00B70F4E" w:rsidTr="005F37F1">
        <w:tblPrEx>
          <w:tblCellMar>
            <w:top w:w="0" w:type="dxa"/>
            <w:bottom w:w="0" w:type="dxa"/>
          </w:tblCellMar>
        </w:tblPrEx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B70F4E" w:rsidRPr="00B70F4E" w:rsidRDefault="00B70F4E" w:rsidP="00B70F4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70F4E">
              <w:rPr>
                <w:rFonts w:ascii="Times New Roman" w:hAnsi="Times New Roman"/>
                <w:noProof/>
                <w:sz w:val="28"/>
                <w:szCs w:val="28"/>
              </w:rPr>
              <w:pict>
                <v:line id="_x0000_s1174" style="position:absolute;left:0;text-align:left;z-index:251811840;mso-position-horizontal-relative:text;mso-position-vertical-relative:text" from="349.7pt,-.2pt" to="349.75pt,14.25pt" o:allowincell="f" strokeweight="1pt">
                  <v:stroke endarrow="open" endarrowwidth="narrow"/>
                </v:line>
              </w:pict>
            </w:r>
            <w:r w:rsidRPr="00B70F4E">
              <w:rPr>
                <w:rFonts w:ascii="Times New Roman" w:hAnsi="Times New Roman"/>
                <w:sz w:val="28"/>
                <w:szCs w:val="28"/>
                <w:lang w:val="uk-UA"/>
              </w:rPr>
              <w:pict>
                <v:line id="_x0000_s1028" style="position:absolute;left:0;text-align:left;z-index:251662336;mso-position-horizontal-relative:text;mso-position-vertical-relative:text" from="106.65pt,-.2pt" to="106.7pt,14.25pt" o:allowincell="f" strokeweight="1pt">
                  <v:stroke endarrow="open" endarrowwidth="narrow"/>
                </v:line>
              </w:pic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:rsidR="00B70F4E" w:rsidRPr="00B70F4E" w:rsidRDefault="00B70F4E" w:rsidP="00B70F4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4267" w:type="dxa"/>
            <w:tcBorders>
              <w:top w:val="nil"/>
              <w:left w:val="nil"/>
              <w:bottom w:val="nil"/>
              <w:right w:val="nil"/>
            </w:tcBorders>
          </w:tcPr>
          <w:p w:rsidR="00B70F4E" w:rsidRPr="00B70F4E" w:rsidRDefault="00B70F4E" w:rsidP="00B70F4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B70F4E" w:rsidRPr="00B70F4E" w:rsidTr="005F37F1">
        <w:tblPrEx>
          <w:tblCellMar>
            <w:top w:w="0" w:type="dxa"/>
            <w:bottom w:w="0" w:type="dxa"/>
          </w:tblCellMar>
        </w:tblPrEx>
        <w:tc>
          <w:tcPr>
            <w:tcW w:w="4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0F4E" w:rsidRPr="00B70F4E" w:rsidRDefault="00B70F4E" w:rsidP="00B70F4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70F4E">
              <w:rPr>
                <w:rFonts w:ascii="Times New Roman" w:hAnsi="Times New Roman"/>
                <w:sz w:val="28"/>
                <w:szCs w:val="28"/>
                <w:lang w:val="uk-UA"/>
              </w:rPr>
              <w:t>Прямий розрахунок реалізації кожного найменування товарів і послуг, що виробляються,   реалізуються, продаються з</w:t>
            </w:r>
            <w:r w:rsidRPr="00B70F4E">
              <w:rPr>
                <w:rFonts w:ascii="Times New Roman" w:hAnsi="Times New Roman"/>
                <w:sz w:val="28"/>
                <w:szCs w:val="28"/>
                <w:lang w:val="uk-UA"/>
              </w:rPr>
              <w:t>а</w:t>
            </w:r>
            <w:r w:rsidRPr="00B70F4E">
              <w:rPr>
                <w:rFonts w:ascii="Times New Roman" w:hAnsi="Times New Roman"/>
                <w:sz w:val="28"/>
                <w:szCs w:val="28"/>
                <w:lang w:val="uk-UA"/>
              </w:rPr>
              <w:t>мовникам - простий за технікою, наочний, точний але трудоміс</w:t>
            </w:r>
            <w:r w:rsidRPr="00B70F4E">
              <w:rPr>
                <w:rFonts w:ascii="Times New Roman" w:hAnsi="Times New Roman"/>
                <w:sz w:val="28"/>
                <w:szCs w:val="28"/>
                <w:lang w:val="uk-UA"/>
              </w:rPr>
              <w:t>т</w:t>
            </w:r>
            <w:r w:rsidRPr="00B70F4E">
              <w:rPr>
                <w:rFonts w:ascii="Times New Roman" w:hAnsi="Times New Roman"/>
                <w:sz w:val="28"/>
                <w:szCs w:val="28"/>
                <w:lang w:val="uk-UA"/>
              </w:rPr>
              <w:t>кий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:rsidR="00B70F4E" w:rsidRPr="00B70F4E" w:rsidRDefault="00B70F4E" w:rsidP="00B70F4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4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0F4E" w:rsidRPr="00B70F4E" w:rsidRDefault="00B70F4E" w:rsidP="00B70F4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70F4E">
              <w:rPr>
                <w:rFonts w:ascii="Times New Roman" w:hAnsi="Times New Roman"/>
                <w:sz w:val="28"/>
                <w:szCs w:val="28"/>
                <w:lang w:val="uk-UA"/>
              </w:rPr>
              <w:t>Обсяг виручки від реалізації продукції планують без розрах</w:t>
            </w:r>
            <w:r w:rsidRPr="00B70F4E">
              <w:rPr>
                <w:rFonts w:ascii="Times New Roman" w:hAnsi="Times New Roman"/>
                <w:sz w:val="28"/>
                <w:szCs w:val="28"/>
                <w:lang w:val="uk-UA"/>
              </w:rPr>
              <w:t>у</w:t>
            </w:r>
            <w:r w:rsidRPr="00B70F4E">
              <w:rPr>
                <w:rFonts w:ascii="Times New Roman" w:hAnsi="Times New Roman"/>
                <w:sz w:val="28"/>
                <w:szCs w:val="28"/>
                <w:lang w:val="uk-UA"/>
              </w:rPr>
              <w:t>нків за кожним видом      проду</w:t>
            </w:r>
            <w:r w:rsidRPr="00B70F4E">
              <w:rPr>
                <w:rFonts w:ascii="Times New Roman" w:hAnsi="Times New Roman"/>
                <w:sz w:val="28"/>
                <w:szCs w:val="28"/>
                <w:lang w:val="uk-UA"/>
              </w:rPr>
              <w:t>к</w:t>
            </w:r>
            <w:r w:rsidRPr="00B70F4E">
              <w:rPr>
                <w:rFonts w:ascii="Times New Roman" w:hAnsi="Times New Roman"/>
                <w:sz w:val="28"/>
                <w:szCs w:val="28"/>
                <w:lang w:val="uk-UA"/>
              </w:rPr>
              <w:t>ції, а в цілому по всій продукції, що виробляється на підприємстві за рівнем това</w:t>
            </w:r>
            <w:r w:rsidRPr="00B70F4E">
              <w:rPr>
                <w:rFonts w:ascii="Times New Roman" w:hAnsi="Times New Roman"/>
                <w:sz w:val="28"/>
                <w:szCs w:val="28"/>
                <w:lang w:val="uk-UA"/>
              </w:rPr>
              <w:t>р</w:t>
            </w:r>
            <w:r w:rsidRPr="00B70F4E">
              <w:rPr>
                <w:rFonts w:ascii="Times New Roman" w:hAnsi="Times New Roman"/>
                <w:sz w:val="28"/>
                <w:szCs w:val="28"/>
                <w:lang w:val="uk-UA"/>
              </w:rPr>
              <w:t>ного балансу на основі бухгалтерс</w:t>
            </w:r>
            <w:r w:rsidRPr="00B70F4E">
              <w:rPr>
                <w:rFonts w:ascii="Times New Roman" w:hAnsi="Times New Roman"/>
                <w:sz w:val="28"/>
                <w:szCs w:val="28"/>
                <w:lang w:val="uk-UA"/>
              </w:rPr>
              <w:t>ь</w:t>
            </w:r>
            <w:r w:rsidRPr="00B70F4E">
              <w:rPr>
                <w:rFonts w:ascii="Times New Roman" w:hAnsi="Times New Roman"/>
                <w:sz w:val="28"/>
                <w:szCs w:val="28"/>
                <w:lang w:val="uk-UA"/>
              </w:rPr>
              <w:t>ких даних</w:t>
            </w:r>
          </w:p>
        </w:tc>
      </w:tr>
    </w:tbl>
    <w:p w:rsidR="00B70F4E" w:rsidRPr="00B70F4E" w:rsidRDefault="00B70F4E" w:rsidP="00B70F4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70F4E" w:rsidRPr="00B70F4E" w:rsidRDefault="00B70F4E" w:rsidP="00B70F4E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uk-UA"/>
        </w:rPr>
      </w:pPr>
      <w:r w:rsidRPr="00B70F4E">
        <w:rPr>
          <w:rFonts w:ascii="Times New Roman" w:hAnsi="Times New Roman"/>
          <w:sz w:val="28"/>
          <w:szCs w:val="28"/>
          <w:lang w:val="uk-UA"/>
        </w:rPr>
        <w:t>Рис. 3.10. Методи розрахунку планової реалізації товарної продукції</w:t>
      </w:r>
    </w:p>
    <w:p w:rsidR="00B70F4E" w:rsidRPr="00B70F4E" w:rsidRDefault="00B70F4E" w:rsidP="00B70F4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70F4E" w:rsidRPr="00B70F4E" w:rsidRDefault="00B70F4E" w:rsidP="00B70F4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B70F4E">
        <w:rPr>
          <w:rFonts w:ascii="Times New Roman" w:hAnsi="Times New Roman"/>
          <w:sz w:val="28"/>
          <w:szCs w:val="28"/>
          <w:lang w:val="uk-UA"/>
        </w:rPr>
        <w:t>Слід відзначити, що на багатьох підприємствах обсяг реалізації планується укрупненим методом, тобто без розрахунків за окремими в</w:t>
      </w:r>
      <w:r w:rsidRPr="00B70F4E">
        <w:rPr>
          <w:rFonts w:ascii="Times New Roman" w:hAnsi="Times New Roman"/>
          <w:sz w:val="28"/>
          <w:szCs w:val="28"/>
          <w:lang w:val="uk-UA"/>
        </w:rPr>
        <w:t>и</w:t>
      </w:r>
      <w:r w:rsidRPr="00B70F4E">
        <w:rPr>
          <w:rFonts w:ascii="Times New Roman" w:hAnsi="Times New Roman"/>
          <w:sz w:val="28"/>
          <w:szCs w:val="28"/>
          <w:lang w:val="uk-UA"/>
        </w:rPr>
        <w:t>дами товарів. За цим методом визначення обсягу реалізації здійснюється у такій послідовності:</w:t>
      </w:r>
    </w:p>
    <w:p w:rsidR="00B70F4E" w:rsidRPr="00B70F4E" w:rsidRDefault="00B70F4E" w:rsidP="00B70F4E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B70F4E">
        <w:rPr>
          <w:rFonts w:ascii="Times New Roman" w:hAnsi="Times New Roman"/>
          <w:sz w:val="28"/>
          <w:szCs w:val="28"/>
          <w:lang w:val="uk-UA"/>
        </w:rPr>
        <w:t>установлюються залишки нереалізованої, а також несплаченої на початок періоду продукції;</w:t>
      </w:r>
    </w:p>
    <w:p w:rsidR="00B70F4E" w:rsidRPr="00B70F4E" w:rsidRDefault="00B70F4E" w:rsidP="00B70F4E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B70F4E">
        <w:rPr>
          <w:rFonts w:ascii="Times New Roman" w:hAnsi="Times New Roman"/>
          <w:sz w:val="28"/>
          <w:szCs w:val="28"/>
          <w:lang w:val="uk-UA"/>
        </w:rPr>
        <w:t>розраховується виробництво товарної продукції за планом в оптових ц</w:t>
      </w:r>
      <w:r w:rsidRPr="00B70F4E">
        <w:rPr>
          <w:rFonts w:ascii="Times New Roman" w:hAnsi="Times New Roman"/>
          <w:sz w:val="28"/>
          <w:szCs w:val="28"/>
          <w:lang w:val="uk-UA"/>
        </w:rPr>
        <w:t>і</w:t>
      </w:r>
      <w:r w:rsidRPr="00B70F4E">
        <w:rPr>
          <w:rFonts w:ascii="Times New Roman" w:hAnsi="Times New Roman"/>
          <w:sz w:val="28"/>
          <w:szCs w:val="28"/>
          <w:lang w:val="uk-UA"/>
        </w:rPr>
        <w:t>нах виробника;</w:t>
      </w:r>
    </w:p>
    <w:p w:rsidR="00B70F4E" w:rsidRPr="00B70F4E" w:rsidRDefault="00B70F4E" w:rsidP="00B70F4E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B70F4E">
        <w:rPr>
          <w:rFonts w:ascii="Times New Roman" w:hAnsi="Times New Roman"/>
          <w:sz w:val="28"/>
          <w:szCs w:val="28"/>
          <w:lang w:val="uk-UA"/>
        </w:rPr>
        <w:t>прогнозуються залишки нереалізованої товарної продукції на кінець пл</w:t>
      </w:r>
      <w:r w:rsidRPr="00B70F4E">
        <w:rPr>
          <w:rFonts w:ascii="Times New Roman" w:hAnsi="Times New Roman"/>
          <w:sz w:val="28"/>
          <w:szCs w:val="28"/>
          <w:lang w:val="uk-UA"/>
        </w:rPr>
        <w:t>а</w:t>
      </w:r>
      <w:r w:rsidRPr="00B70F4E">
        <w:rPr>
          <w:rFonts w:ascii="Times New Roman" w:hAnsi="Times New Roman"/>
          <w:sz w:val="28"/>
          <w:szCs w:val="28"/>
          <w:lang w:val="uk-UA"/>
        </w:rPr>
        <w:t>нового періоду.</w:t>
      </w:r>
    </w:p>
    <w:p w:rsidR="00B70F4E" w:rsidRPr="00B70F4E" w:rsidRDefault="00B70F4E" w:rsidP="00B70F4E">
      <w:pPr>
        <w:pStyle w:val="2"/>
      </w:pPr>
      <w:r w:rsidRPr="00B70F4E">
        <w:t>За рахунок грошових надходжень від реалізації продукції передусім         відшкодовується вартість матеріальних витрат на виробництво, а також перен</w:t>
      </w:r>
      <w:r w:rsidRPr="00B70F4E">
        <w:t>е</w:t>
      </w:r>
      <w:r w:rsidRPr="00B70F4E">
        <w:t>сена частина вартості основних фондів. Залишок виручки становить валовий д</w:t>
      </w:r>
      <w:r w:rsidRPr="00B70F4E">
        <w:t>о</w:t>
      </w:r>
      <w:r w:rsidRPr="00B70F4E">
        <w:t>хід.</w:t>
      </w:r>
    </w:p>
    <w:p w:rsidR="00B70F4E" w:rsidRPr="00B70F4E" w:rsidRDefault="00B70F4E" w:rsidP="00B70F4E">
      <w:pPr>
        <w:spacing w:after="0" w:line="240" w:lineRule="auto"/>
        <w:jc w:val="center"/>
        <w:rPr>
          <w:rFonts w:ascii="Times New Roman" w:hAnsi="Times New Roman"/>
          <w:b/>
          <w:i/>
          <w:iCs/>
          <w:sz w:val="28"/>
          <w:szCs w:val="28"/>
          <w:lang w:val="uk-UA"/>
        </w:rPr>
      </w:pPr>
    </w:p>
    <w:p w:rsidR="00B70F4E" w:rsidRPr="00B70F4E" w:rsidRDefault="00B70F4E" w:rsidP="00B70F4E">
      <w:pPr>
        <w:spacing w:after="0" w:line="240" w:lineRule="auto"/>
        <w:jc w:val="center"/>
        <w:rPr>
          <w:rFonts w:ascii="Times New Roman" w:hAnsi="Times New Roman"/>
          <w:b/>
          <w:i/>
          <w:iCs/>
          <w:sz w:val="28"/>
          <w:szCs w:val="28"/>
          <w:lang w:val="uk-UA"/>
        </w:rPr>
      </w:pPr>
      <w:r w:rsidRPr="00B70F4E">
        <w:rPr>
          <w:rFonts w:ascii="Times New Roman" w:hAnsi="Times New Roman"/>
          <w:b/>
          <w:i/>
          <w:iCs/>
          <w:sz w:val="28"/>
          <w:szCs w:val="28"/>
          <w:lang w:val="uk-UA"/>
        </w:rPr>
        <w:t>3.3 Формування доходу підприємства</w:t>
      </w:r>
    </w:p>
    <w:p w:rsidR="00B70F4E" w:rsidRPr="00B70F4E" w:rsidRDefault="00B70F4E" w:rsidP="00B70F4E">
      <w:pPr>
        <w:spacing w:after="0" w:line="240" w:lineRule="auto"/>
        <w:jc w:val="center"/>
        <w:rPr>
          <w:rFonts w:ascii="Times New Roman" w:hAnsi="Times New Roman"/>
          <w:b/>
          <w:i/>
          <w:iCs/>
          <w:sz w:val="28"/>
          <w:szCs w:val="28"/>
          <w:lang w:val="uk-UA"/>
        </w:rPr>
      </w:pPr>
    </w:p>
    <w:p w:rsidR="00B70F4E" w:rsidRPr="00B70F4E" w:rsidRDefault="00B70F4E" w:rsidP="00B70F4E">
      <w:pPr>
        <w:spacing w:after="0" w:line="240" w:lineRule="auto"/>
        <w:jc w:val="both"/>
        <w:rPr>
          <w:rFonts w:ascii="Times New Roman" w:hAnsi="Times New Roman"/>
          <w:b/>
          <w:i/>
          <w:iCs/>
          <w:sz w:val="28"/>
          <w:szCs w:val="28"/>
          <w:lang w:val="uk-UA"/>
        </w:rPr>
      </w:pPr>
      <w:r w:rsidRPr="00B70F4E">
        <w:rPr>
          <w:rFonts w:ascii="Times New Roman" w:hAnsi="Times New Roman"/>
          <w:b/>
          <w:i/>
          <w:iCs/>
          <w:sz w:val="28"/>
          <w:szCs w:val="28"/>
          <w:lang w:val="uk-UA"/>
        </w:rPr>
        <w:t xml:space="preserve">          </w:t>
      </w:r>
      <w:r w:rsidRPr="00B70F4E">
        <w:rPr>
          <w:rFonts w:ascii="Times New Roman" w:hAnsi="Times New Roman"/>
          <w:iCs/>
          <w:sz w:val="28"/>
          <w:szCs w:val="28"/>
          <w:lang w:val="uk-UA"/>
        </w:rPr>
        <w:t>Податковим Кодексом України визначено, що</w:t>
      </w:r>
      <w:r w:rsidRPr="00B70F4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B70F4E">
        <w:rPr>
          <w:rFonts w:ascii="Times New Roman" w:hAnsi="Times New Roman"/>
          <w:b/>
          <w:bCs/>
          <w:i/>
          <w:sz w:val="28"/>
          <w:szCs w:val="28"/>
          <w:lang w:val="uk-UA"/>
        </w:rPr>
        <w:t>доходи</w:t>
      </w:r>
      <w:r w:rsidRPr="00B70F4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B70F4E">
        <w:rPr>
          <w:rFonts w:ascii="Times New Roman" w:hAnsi="Times New Roman"/>
          <w:bCs/>
          <w:sz w:val="28"/>
          <w:szCs w:val="28"/>
        </w:rPr>
        <w:sym w:font="Symbol" w:char="002D"/>
      </w:r>
      <w:r w:rsidRPr="00B70F4E">
        <w:rPr>
          <w:rFonts w:ascii="Times New Roman" w:hAnsi="Times New Roman"/>
          <w:bCs/>
          <w:sz w:val="28"/>
          <w:szCs w:val="28"/>
          <w:lang w:val="uk-UA"/>
        </w:rPr>
        <w:t xml:space="preserve"> це загальна сума доходу платника податку від усіх видів діяльності, отриманого (нарахов</w:t>
      </w:r>
      <w:r w:rsidRPr="00B70F4E">
        <w:rPr>
          <w:rFonts w:ascii="Times New Roman" w:hAnsi="Times New Roman"/>
          <w:bCs/>
          <w:sz w:val="28"/>
          <w:szCs w:val="28"/>
          <w:lang w:val="uk-UA"/>
        </w:rPr>
        <w:t>а</w:t>
      </w:r>
      <w:r w:rsidRPr="00B70F4E">
        <w:rPr>
          <w:rFonts w:ascii="Times New Roman" w:hAnsi="Times New Roman"/>
          <w:bCs/>
          <w:sz w:val="28"/>
          <w:szCs w:val="28"/>
          <w:lang w:val="uk-UA"/>
        </w:rPr>
        <w:t>ного) протягом звітного періоду в грошовій, матеріальній або нематеріальній формах як на території України, її континентальному шельфі у виключній (морс</w:t>
      </w:r>
      <w:r w:rsidRPr="00B70F4E">
        <w:rPr>
          <w:rFonts w:ascii="Times New Roman" w:hAnsi="Times New Roman"/>
          <w:bCs/>
          <w:sz w:val="28"/>
          <w:szCs w:val="28"/>
          <w:lang w:val="uk-UA"/>
        </w:rPr>
        <w:t>ь</w:t>
      </w:r>
      <w:r w:rsidRPr="00B70F4E">
        <w:rPr>
          <w:rFonts w:ascii="Times New Roman" w:hAnsi="Times New Roman"/>
          <w:bCs/>
          <w:sz w:val="28"/>
          <w:szCs w:val="28"/>
          <w:lang w:val="uk-UA"/>
        </w:rPr>
        <w:t>кій) економічній зоні, так і за їх межами.</w:t>
      </w:r>
    </w:p>
    <w:p w:rsidR="00B70F4E" w:rsidRPr="00B70F4E" w:rsidRDefault="00B70F4E" w:rsidP="00B70F4E">
      <w:pPr>
        <w:pStyle w:val="StyleZakonu"/>
        <w:spacing w:after="0" w:line="240" w:lineRule="auto"/>
        <w:ind w:firstLine="720"/>
        <w:rPr>
          <w:bCs/>
          <w:sz w:val="28"/>
          <w:szCs w:val="28"/>
        </w:rPr>
      </w:pPr>
      <w:r w:rsidRPr="00B70F4E">
        <w:rPr>
          <w:bCs/>
          <w:sz w:val="28"/>
          <w:szCs w:val="28"/>
        </w:rPr>
        <w:t>Фінансові результати діяльності підприємства відіграють значну роль для підтримки процесу виробн</w:t>
      </w:r>
      <w:r w:rsidRPr="00B70F4E">
        <w:rPr>
          <w:bCs/>
          <w:sz w:val="28"/>
          <w:szCs w:val="28"/>
        </w:rPr>
        <w:t>и</w:t>
      </w:r>
      <w:r w:rsidRPr="00B70F4E">
        <w:rPr>
          <w:bCs/>
          <w:sz w:val="28"/>
          <w:szCs w:val="28"/>
        </w:rPr>
        <w:t>цтва та поповнення фінансових ресурсів. Система оподаткування прибутку підприємств, яка визначається пр</w:t>
      </w:r>
      <w:r w:rsidRPr="00B70F4E">
        <w:rPr>
          <w:bCs/>
          <w:sz w:val="28"/>
          <w:szCs w:val="28"/>
        </w:rPr>
        <w:t>и</w:t>
      </w:r>
      <w:r w:rsidRPr="00B70F4E">
        <w:rPr>
          <w:bCs/>
          <w:sz w:val="28"/>
          <w:szCs w:val="28"/>
        </w:rPr>
        <w:t xml:space="preserve">йнятим Верховною </w:t>
      </w:r>
      <w:r w:rsidRPr="00B70F4E">
        <w:rPr>
          <w:bCs/>
          <w:sz w:val="28"/>
          <w:szCs w:val="28"/>
        </w:rPr>
        <w:lastRenderedPageBreak/>
        <w:t xml:space="preserve">Радою України 2 грудня 2010 року Податковим Кодексом, передбачає, що  </w:t>
      </w:r>
      <w:r w:rsidRPr="00B70F4E">
        <w:rPr>
          <w:b/>
          <w:bCs/>
          <w:i/>
          <w:sz w:val="28"/>
          <w:szCs w:val="28"/>
        </w:rPr>
        <w:t>об’єктом оподаткування</w:t>
      </w:r>
      <w:r w:rsidRPr="00B70F4E">
        <w:rPr>
          <w:bCs/>
          <w:sz w:val="28"/>
          <w:szCs w:val="28"/>
        </w:rPr>
        <w:t xml:space="preserve"> </w:t>
      </w:r>
      <w:r w:rsidRPr="00B70F4E">
        <w:rPr>
          <w:b/>
          <w:bCs/>
          <w:i/>
          <w:sz w:val="28"/>
          <w:szCs w:val="28"/>
        </w:rPr>
        <w:t>податку на прибуток</w:t>
      </w:r>
      <w:r w:rsidRPr="00B70F4E">
        <w:rPr>
          <w:bCs/>
          <w:sz w:val="28"/>
          <w:szCs w:val="28"/>
        </w:rPr>
        <w:t xml:space="preserve"> є прибуток із джерелом  походження з України та за її межами, який визначається шляхом зменшення суми доходів звітного періоду, визначених згідно зі статтями 135 – 137 цього Коде</w:t>
      </w:r>
      <w:r w:rsidRPr="00B70F4E">
        <w:rPr>
          <w:bCs/>
          <w:sz w:val="28"/>
          <w:szCs w:val="28"/>
        </w:rPr>
        <w:t>к</w:t>
      </w:r>
      <w:r w:rsidRPr="00B70F4E">
        <w:rPr>
          <w:bCs/>
          <w:sz w:val="28"/>
          <w:szCs w:val="28"/>
        </w:rPr>
        <w:t>су, на собівартість реалізованих товарів, виконаних робіт, наданих послуг та суму і</w:t>
      </w:r>
      <w:r w:rsidRPr="00B70F4E">
        <w:rPr>
          <w:bCs/>
          <w:sz w:val="28"/>
          <w:szCs w:val="28"/>
        </w:rPr>
        <w:t>н</w:t>
      </w:r>
      <w:r w:rsidRPr="00B70F4E">
        <w:rPr>
          <w:bCs/>
          <w:sz w:val="28"/>
          <w:szCs w:val="28"/>
        </w:rPr>
        <w:t>ших витрат звітного податкового періоду, визначених згідно зі статтями 138 – 143 цього Кодексу, з урахуванням правил, установлених статтею 152 ць</w:t>
      </w:r>
      <w:r w:rsidRPr="00B70F4E">
        <w:rPr>
          <w:bCs/>
          <w:sz w:val="28"/>
          <w:szCs w:val="28"/>
        </w:rPr>
        <w:t>о</w:t>
      </w:r>
      <w:r w:rsidRPr="00B70F4E">
        <w:rPr>
          <w:bCs/>
          <w:sz w:val="28"/>
          <w:szCs w:val="28"/>
        </w:rPr>
        <w:t>го Кодексу; та  дохід (прибуток) нерезидента, що підлягає оподаткуванню згідно зі ста</w:t>
      </w:r>
      <w:r w:rsidRPr="00B70F4E">
        <w:rPr>
          <w:bCs/>
          <w:sz w:val="28"/>
          <w:szCs w:val="28"/>
        </w:rPr>
        <w:t>т</w:t>
      </w:r>
      <w:r w:rsidRPr="00B70F4E">
        <w:rPr>
          <w:bCs/>
          <w:sz w:val="28"/>
          <w:szCs w:val="28"/>
        </w:rPr>
        <w:t>тею 160 цього Кодексу, з джерелом походження з України. У зв’язку з цим д</w:t>
      </w:r>
      <w:r w:rsidRPr="00B70F4E">
        <w:rPr>
          <w:bCs/>
          <w:sz w:val="28"/>
          <w:szCs w:val="28"/>
        </w:rPr>
        <w:t>о</w:t>
      </w:r>
      <w:r w:rsidRPr="00B70F4E">
        <w:rPr>
          <w:bCs/>
          <w:sz w:val="28"/>
          <w:szCs w:val="28"/>
        </w:rPr>
        <w:t xml:space="preserve">цільним є ознайомлення з вивченням цих доходів (рис. 3.11). </w:t>
      </w:r>
    </w:p>
    <w:p w:rsidR="00B70F4E" w:rsidRPr="00B70F4E" w:rsidRDefault="00B70F4E" w:rsidP="00B70F4E">
      <w:pPr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  <w:lang w:val="uk-UA"/>
        </w:rPr>
      </w:pPr>
      <w:r w:rsidRPr="00B70F4E">
        <w:rPr>
          <w:rFonts w:ascii="Times New Roman" w:hAnsi="Times New Roman"/>
          <w:bCs/>
          <w:iCs/>
          <w:sz w:val="28"/>
          <w:szCs w:val="28"/>
          <w:lang w:val="uk-UA"/>
        </w:rPr>
        <w:pict>
          <v:line id="_x0000_s1122" style="position:absolute;left:0;text-align:left;flip:x;z-index:251758592" from="-1.25pt,15.3pt" to=".35pt,507.15pt"/>
        </w:pict>
      </w:r>
      <w:r w:rsidRPr="00B70F4E">
        <w:rPr>
          <w:rFonts w:ascii="Times New Roman" w:hAnsi="Times New Roman"/>
          <w:bCs/>
          <w:iCs/>
          <w:sz w:val="28"/>
          <w:szCs w:val="28"/>
          <w:lang w:val="uk-UA"/>
        </w:rPr>
        <w:pict>
          <v:rect id="_x0000_s1116" style="position:absolute;left:0;text-align:left;margin-left:53.05pt;margin-top:-.95pt;width:415.3pt;height:43.1pt;z-index:251752448">
            <v:textbox style="mso-next-textbox:#_x0000_s1116">
              <w:txbxContent>
                <w:p w:rsidR="00B70F4E" w:rsidRPr="007C1FF9" w:rsidRDefault="00B70F4E" w:rsidP="00B70F4E">
                  <w:pPr>
                    <w:pStyle w:val="StyleZakonu"/>
                    <w:spacing w:after="120" w:line="240" w:lineRule="auto"/>
                    <w:ind w:firstLine="0"/>
                    <w:jc w:val="center"/>
                    <w:rPr>
                      <w:b/>
                      <w:bCs/>
                      <w:caps/>
                      <w:sz w:val="28"/>
                      <w:szCs w:val="28"/>
                    </w:rPr>
                  </w:pPr>
                  <w:r>
                    <w:rPr>
                      <w:b/>
                      <w:bCs/>
                      <w:caps/>
                      <w:sz w:val="28"/>
                      <w:szCs w:val="28"/>
                    </w:rPr>
                    <w:t xml:space="preserve">Доходи, що </w:t>
                  </w:r>
                  <w:r w:rsidRPr="007C1FF9">
                    <w:rPr>
                      <w:b/>
                      <w:bCs/>
                      <w:caps/>
                      <w:sz w:val="28"/>
                      <w:szCs w:val="28"/>
                    </w:rPr>
                    <w:t xml:space="preserve"> враховуються для визначення об’єкта оподатк</w:t>
                  </w:r>
                  <w:r w:rsidRPr="007C1FF9">
                    <w:rPr>
                      <w:b/>
                      <w:bCs/>
                      <w:caps/>
                      <w:sz w:val="28"/>
                      <w:szCs w:val="28"/>
                    </w:rPr>
                    <w:t>у</w:t>
                  </w:r>
                  <w:r w:rsidRPr="007C1FF9">
                    <w:rPr>
                      <w:b/>
                      <w:bCs/>
                      <w:caps/>
                      <w:sz w:val="28"/>
                      <w:szCs w:val="28"/>
                    </w:rPr>
                    <w:t>вання</w:t>
                  </w:r>
                </w:p>
                <w:p w:rsidR="00B70F4E" w:rsidRPr="00E8092A" w:rsidRDefault="00B70F4E" w:rsidP="00B70F4E">
                  <w:pPr>
                    <w:rPr>
                      <w:lang w:val="uk-UA"/>
                    </w:rPr>
                  </w:pPr>
                </w:p>
              </w:txbxContent>
            </v:textbox>
          </v:rect>
        </w:pict>
      </w:r>
      <w:r w:rsidRPr="00B70F4E">
        <w:rPr>
          <w:rFonts w:ascii="Times New Roman" w:hAnsi="Times New Roman"/>
          <w:bCs/>
          <w:iCs/>
          <w:sz w:val="28"/>
          <w:szCs w:val="28"/>
          <w:lang w:val="uk-UA"/>
        </w:rPr>
        <w:pict>
          <v:line id="_x0000_s1121" style="position:absolute;left:0;text-align:left;flip:x y;z-index:251757568" from=".35pt,15.25pt" to="53.05pt,15.3pt"/>
        </w:pict>
      </w:r>
    </w:p>
    <w:p w:rsidR="00B70F4E" w:rsidRPr="00B70F4E" w:rsidRDefault="00B70F4E" w:rsidP="00B70F4E">
      <w:pPr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  <w:lang w:val="uk-UA"/>
        </w:rPr>
      </w:pPr>
    </w:p>
    <w:p w:rsidR="00B70F4E" w:rsidRPr="00B70F4E" w:rsidRDefault="00B70F4E" w:rsidP="00B70F4E">
      <w:pPr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  <w:lang w:val="uk-UA"/>
        </w:rPr>
      </w:pPr>
    </w:p>
    <w:p w:rsidR="00B70F4E" w:rsidRPr="00B70F4E" w:rsidRDefault="00B70F4E" w:rsidP="00B70F4E">
      <w:pPr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  <w:lang w:val="uk-UA"/>
        </w:rPr>
      </w:pPr>
      <w:r w:rsidRPr="00B70F4E">
        <w:rPr>
          <w:rFonts w:ascii="Times New Roman" w:hAnsi="Times New Roman"/>
          <w:bCs/>
          <w:iCs/>
          <w:sz w:val="28"/>
          <w:szCs w:val="28"/>
          <w:lang w:val="uk-UA"/>
        </w:rPr>
        <w:pict>
          <v:rect id="_x0000_s1117" style="position:absolute;left:0;text-align:left;margin-left:431.5pt;margin-top:1.05pt;width:61.45pt;height:74.05pt;z-index:251753472">
            <v:textbox style="layout-flow:vertical;mso-next-textbox:#_x0000_s1117">
              <w:txbxContent>
                <w:p w:rsidR="00B70F4E" w:rsidRPr="007C1FF9" w:rsidRDefault="00B70F4E" w:rsidP="00B70F4E">
                  <w:pPr>
                    <w:pStyle w:val="StyleZakonu"/>
                    <w:spacing w:after="0" w:line="240" w:lineRule="auto"/>
                    <w:ind w:firstLine="0"/>
                    <w:jc w:val="center"/>
                    <w:rPr>
                      <w:bCs/>
                      <w:sz w:val="24"/>
                      <w:szCs w:val="24"/>
                    </w:rPr>
                  </w:pPr>
                  <w:r w:rsidRPr="007C1FF9">
                    <w:rPr>
                      <w:bCs/>
                      <w:sz w:val="24"/>
                      <w:szCs w:val="24"/>
                    </w:rPr>
                    <w:t>Доходи від</w:t>
                  </w:r>
                </w:p>
                <w:p w:rsidR="00B70F4E" w:rsidRPr="007C1FF9" w:rsidRDefault="00B70F4E" w:rsidP="00B70F4E">
                  <w:pPr>
                    <w:pStyle w:val="StyleZakonu"/>
                    <w:spacing w:after="0" w:line="240" w:lineRule="auto"/>
                    <w:ind w:firstLine="0"/>
                    <w:jc w:val="center"/>
                    <w:rPr>
                      <w:bCs/>
                      <w:sz w:val="24"/>
                      <w:szCs w:val="24"/>
                    </w:rPr>
                  </w:pPr>
                  <w:r w:rsidRPr="007C1FF9">
                    <w:rPr>
                      <w:bCs/>
                      <w:sz w:val="24"/>
                      <w:szCs w:val="24"/>
                    </w:rPr>
                    <w:t>операційної</w:t>
                  </w:r>
                </w:p>
                <w:p w:rsidR="00B70F4E" w:rsidRPr="007C1FF9" w:rsidRDefault="00B70F4E" w:rsidP="00B70F4E">
                  <w:pPr>
                    <w:pStyle w:val="StyleZakonu"/>
                    <w:spacing w:after="0" w:line="240" w:lineRule="auto"/>
                    <w:ind w:firstLine="0"/>
                    <w:jc w:val="center"/>
                    <w:rPr>
                      <w:bCs/>
                      <w:sz w:val="24"/>
                      <w:szCs w:val="24"/>
                    </w:rPr>
                  </w:pPr>
                  <w:r w:rsidRPr="007C1FF9">
                    <w:rPr>
                      <w:bCs/>
                      <w:sz w:val="24"/>
                      <w:szCs w:val="24"/>
                    </w:rPr>
                    <w:t xml:space="preserve"> діяльн</w:t>
                  </w:r>
                  <w:r w:rsidRPr="007C1FF9">
                    <w:rPr>
                      <w:bCs/>
                      <w:sz w:val="24"/>
                      <w:szCs w:val="24"/>
                    </w:rPr>
                    <w:t>о</w:t>
                  </w:r>
                  <w:r w:rsidRPr="007C1FF9">
                    <w:rPr>
                      <w:bCs/>
                      <w:sz w:val="24"/>
                      <w:szCs w:val="24"/>
                    </w:rPr>
                    <w:t>сті</w:t>
                  </w:r>
                </w:p>
                <w:p w:rsidR="00B70F4E" w:rsidRPr="00337B2C" w:rsidRDefault="00B70F4E" w:rsidP="00B70F4E">
                  <w:pPr>
                    <w:rPr>
                      <w:lang w:val="uk-UA"/>
                    </w:rPr>
                  </w:pPr>
                </w:p>
              </w:txbxContent>
            </v:textbox>
          </v:rect>
        </w:pict>
      </w:r>
      <w:r w:rsidRPr="00B70F4E">
        <w:rPr>
          <w:rFonts w:ascii="Times New Roman" w:hAnsi="Times New Roman"/>
          <w:bCs/>
          <w:iCs/>
          <w:noProof/>
          <w:sz w:val="28"/>
          <w:szCs w:val="28"/>
        </w:rPr>
        <w:pict>
          <v:shapetype id="_x0000_t88" coordsize="21600,21600" o:spt="88" adj="1800,10800" path="m,qx10800@0l10800@2qy21600@11,10800@3l10800@1qy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0,0;21600,@11;0,21600" textboxrect="0,@4,7637,@5"/>
            <v:handles>
              <v:h position="center,#0" yrange="0,@8"/>
              <v:h position="bottomRight,#1" yrange="@9,@10"/>
            </v:handles>
          </v:shapetype>
          <v:shape id="_x0000_s1161" type="#_x0000_t88" style="position:absolute;left:0;text-align:left;margin-left:420.55pt;margin-top:9.45pt;width:5.3pt;height:61pt;z-index:251798528"/>
        </w:pict>
      </w:r>
      <w:r w:rsidRPr="00B70F4E">
        <w:rPr>
          <w:rFonts w:ascii="Times New Roman" w:hAnsi="Times New Roman"/>
          <w:b/>
          <w:i/>
          <w:noProof/>
          <w:sz w:val="28"/>
          <w:szCs w:val="28"/>
        </w:rPr>
        <w:pict>
          <v:rect id="_x0000_s1160" style="position:absolute;left:0;text-align:left;margin-left:15.4pt;margin-top:1.05pt;width:402.9pt;height:43.35pt;z-index:251797504">
            <v:textbox style="mso-next-textbox:#_x0000_s1160">
              <w:txbxContent>
                <w:p w:rsidR="00B70F4E" w:rsidRPr="00B70F4E" w:rsidRDefault="00B70F4E" w:rsidP="00B70F4E">
                  <w:pPr>
                    <w:jc w:val="both"/>
                    <w:rPr>
                      <w:sz w:val="24"/>
                      <w:szCs w:val="24"/>
                    </w:rPr>
                  </w:pPr>
                  <w:r w:rsidRPr="00B70F4E">
                    <w:rPr>
                      <w:rFonts w:ascii="Times New Roman" w:hAnsi="Times New Roman"/>
                      <w:bCs/>
                      <w:sz w:val="24"/>
                      <w:szCs w:val="24"/>
                      <w:lang w:val="uk-UA"/>
                    </w:rPr>
                    <w:t>Д</w:t>
                  </w:r>
                  <w:proofErr w:type="spellStart"/>
                  <w:r w:rsidRPr="00B70F4E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охід</w:t>
                  </w:r>
                  <w:proofErr w:type="spellEnd"/>
                  <w:r w:rsidRPr="00B70F4E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70F4E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від</w:t>
                  </w:r>
                  <w:proofErr w:type="spellEnd"/>
                  <w:r w:rsidRPr="00B70F4E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70F4E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реалізації</w:t>
                  </w:r>
                  <w:proofErr w:type="spellEnd"/>
                  <w:r w:rsidRPr="00B70F4E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70F4E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товарів</w:t>
                  </w:r>
                  <w:proofErr w:type="spellEnd"/>
                  <w:r w:rsidRPr="00B70F4E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B70F4E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виконаних</w:t>
                  </w:r>
                  <w:proofErr w:type="spellEnd"/>
                  <w:r w:rsidRPr="00B70F4E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70F4E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робіт</w:t>
                  </w:r>
                  <w:proofErr w:type="spellEnd"/>
                  <w:r w:rsidRPr="00B70F4E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B70F4E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наданих</w:t>
                  </w:r>
                  <w:proofErr w:type="spellEnd"/>
                  <w:r w:rsidRPr="00B70F4E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70F4E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п</w:t>
                  </w:r>
                  <w:r w:rsidRPr="00B70F4E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о</w:t>
                  </w:r>
                  <w:r w:rsidRPr="00B70F4E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слуг</w:t>
                  </w:r>
                  <w:proofErr w:type="spellEnd"/>
                  <w:r w:rsidRPr="00B70F4E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, у тому </w:t>
                  </w:r>
                  <w:proofErr w:type="spellStart"/>
                  <w:r w:rsidRPr="00B70F4E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числі</w:t>
                  </w:r>
                  <w:proofErr w:type="spellEnd"/>
                  <w:r w:rsidRPr="00B70F4E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70F4E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винагороди</w:t>
                  </w:r>
                  <w:proofErr w:type="spellEnd"/>
                  <w:r w:rsidRPr="00B70F4E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  </w:t>
                  </w:r>
                  <w:proofErr w:type="spellStart"/>
                  <w:r w:rsidRPr="00B70F4E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комісіонера</w:t>
                  </w:r>
                  <w:proofErr w:type="spellEnd"/>
                  <w:r w:rsidRPr="00B70F4E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 (</w:t>
                  </w:r>
                  <w:proofErr w:type="spellStart"/>
                  <w:r w:rsidRPr="00B70F4E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повіреного</w:t>
                  </w:r>
                  <w:proofErr w:type="spellEnd"/>
                  <w:r w:rsidRPr="00B70F4E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, </w:t>
                  </w:r>
                  <w:r w:rsidRPr="00B70F4E">
                    <w:rPr>
                      <w:rFonts w:ascii="Times New Roman" w:hAnsi="Times New Roman"/>
                      <w:bCs/>
                      <w:sz w:val="24"/>
                      <w:szCs w:val="24"/>
                      <w:lang w:val="uk-UA"/>
                    </w:rPr>
                    <w:t xml:space="preserve"> </w:t>
                  </w:r>
                  <w:r w:rsidRPr="00B70F4E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агента </w:t>
                  </w:r>
                  <w:proofErr w:type="spellStart"/>
                  <w:r w:rsidRPr="00B70F4E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т</w:t>
                  </w:r>
                  <w:r w:rsidRPr="00B70F4E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о</w:t>
                  </w:r>
                  <w:r w:rsidRPr="00B70F4E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що</w:t>
                  </w:r>
                  <w:proofErr w:type="spellEnd"/>
                  <w:r w:rsidRPr="00B70F4E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)</w:t>
                  </w:r>
                </w:p>
              </w:txbxContent>
            </v:textbox>
          </v:rect>
        </w:pict>
      </w:r>
    </w:p>
    <w:p w:rsidR="00B70F4E" w:rsidRPr="00B70F4E" w:rsidRDefault="00B70F4E" w:rsidP="00B70F4E">
      <w:pPr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  <w:lang w:val="uk-UA"/>
        </w:rPr>
      </w:pPr>
    </w:p>
    <w:p w:rsidR="00B70F4E" w:rsidRPr="00B70F4E" w:rsidRDefault="00B70F4E" w:rsidP="00B70F4E">
      <w:pPr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  <w:lang w:val="uk-UA"/>
        </w:rPr>
      </w:pPr>
      <w:r w:rsidRPr="00B70F4E">
        <w:rPr>
          <w:rFonts w:ascii="Times New Roman" w:hAnsi="Times New Roman"/>
          <w:bCs/>
          <w:iCs/>
          <w:sz w:val="28"/>
          <w:szCs w:val="28"/>
          <w:lang w:val="uk-UA"/>
        </w:rPr>
        <w:pict>
          <v:line id="_x0000_s1126" style="position:absolute;left:0;text-align:left;z-index:251762688" from="-1.25pt,1.05pt" to="15.4pt,1.05pt"/>
        </w:pict>
      </w:r>
    </w:p>
    <w:p w:rsidR="00B70F4E" w:rsidRPr="00B70F4E" w:rsidRDefault="00B70F4E" w:rsidP="00B70F4E">
      <w:pPr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  <w:lang w:val="uk-UA"/>
        </w:rPr>
      </w:pPr>
      <w:r w:rsidRPr="00B70F4E">
        <w:rPr>
          <w:rFonts w:ascii="Times New Roman" w:hAnsi="Times New Roman"/>
          <w:bCs/>
          <w:iCs/>
          <w:sz w:val="28"/>
          <w:szCs w:val="28"/>
          <w:lang w:val="uk-UA"/>
        </w:rPr>
        <w:pict>
          <v:rect id="_x0000_s1118" style="position:absolute;left:0;text-align:left;margin-left:15.4pt;margin-top:4pt;width:402.9pt;height:22.8pt;z-index:251754496">
            <v:textbox>
              <w:txbxContent>
                <w:p w:rsidR="00B70F4E" w:rsidRPr="00B70F4E" w:rsidRDefault="00B70F4E" w:rsidP="00B70F4E">
                  <w:pPr>
                    <w:rPr>
                      <w:rFonts w:ascii="Times New Roman" w:hAnsi="Times New Roman"/>
                      <w:sz w:val="24"/>
                      <w:szCs w:val="24"/>
                      <w:lang w:val="uk-UA"/>
                    </w:rPr>
                  </w:pPr>
                  <w:r w:rsidRPr="00B70F4E">
                    <w:rPr>
                      <w:rFonts w:ascii="Times New Roman" w:hAnsi="Times New Roman"/>
                      <w:bCs/>
                      <w:sz w:val="24"/>
                      <w:szCs w:val="24"/>
                      <w:lang w:val="uk-UA"/>
                    </w:rPr>
                    <w:t>Д</w:t>
                  </w:r>
                  <w:proofErr w:type="spellStart"/>
                  <w:r w:rsidRPr="00B70F4E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охід</w:t>
                  </w:r>
                  <w:proofErr w:type="spellEnd"/>
                  <w:r w:rsidRPr="00B70F4E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70F4E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банківських</w:t>
                  </w:r>
                  <w:proofErr w:type="spellEnd"/>
                  <w:r w:rsidRPr="00B70F4E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70F4E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установ</w:t>
                  </w:r>
                  <w:proofErr w:type="spellEnd"/>
                  <w:r w:rsidRPr="00B70F4E">
                    <w:rPr>
                      <w:rFonts w:ascii="Times New Roman" w:hAnsi="Times New Roman"/>
                      <w:bCs/>
                      <w:sz w:val="24"/>
                      <w:szCs w:val="24"/>
                      <w:lang w:val="uk-UA"/>
                    </w:rPr>
                    <w:t xml:space="preserve">, визначених </w:t>
                  </w:r>
                  <w:proofErr w:type="spellStart"/>
                  <w:r w:rsidRPr="00B70F4E">
                    <w:rPr>
                      <w:rFonts w:ascii="Times New Roman" w:hAnsi="Times New Roman"/>
                      <w:bCs/>
                      <w:sz w:val="24"/>
                      <w:szCs w:val="24"/>
                      <w:lang w:val="uk-UA"/>
                    </w:rPr>
                    <w:t>ст</w:t>
                  </w:r>
                  <w:proofErr w:type="spellEnd"/>
                  <w:r w:rsidRPr="00B70F4E">
                    <w:rPr>
                      <w:rFonts w:ascii="Times New Roman" w:hAnsi="Times New Roman"/>
                      <w:bCs/>
                      <w:sz w:val="24"/>
                      <w:szCs w:val="24"/>
                      <w:lang w:val="uk-UA"/>
                    </w:rPr>
                    <w:t xml:space="preserve"> 135 ПК</w:t>
                  </w:r>
                </w:p>
              </w:txbxContent>
            </v:textbox>
          </v:rect>
        </w:pict>
      </w:r>
    </w:p>
    <w:p w:rsidR="00B70F4E" w:rsidRPr="00B70F4E" w:rsidRDefault="00B70F4E" w:rsidP="00B70F4E">
      <w:pPr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  <w:lang w:val="uk-UA"/>
        </w:rPr>
      </w:pPr>
      <w:r w:rsidRPr="00B70F4E">
        <w:rPr>
          <w:rFonts w:ascii="Times New Roman" w:hAnsi="Times New Roman"/>
          <w:bCs/>
          <w:iCs/>
          <w:sz w:val="28"/>
          <w:szCs w:val="28"/>
          <w:lang w:val="uk-UA"/>
        </w:rPr>
        <w:pict>
          <v:line id="_x0000_s1125" style="position:absolute;left:0;text-align:left;z-index:251761664" from=".35pt,.2pt" to="15.4pt,.2pt"/>
        </w:pict>
      </w:r>
    </w:p>
    <w:p w:rsidR="00B70F4E" w:rsidRPr="00B70F4E" w:rsidRDefault="00B70F4E" w:rsidP="00B70F4E">
      <w:pPr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  <w:lang w:val="uk-UA"/>
        </w:rPr>
      </w:pPr>
      <w:r w:rsidRPr="00B70F4E">
        <w:rPr>
          <w:rFonts w:ascii="Times New Roman" w:hAnsi="Times New Roman"/>
          <w:bCs/>
          <w:iCs/>
          <w:noProof/>
          <w:sz w:val="28"/>
          <w:szCs w:val="28"/>
        </w:rPr>
        <w:pict>
          <v:shape id="_x0000_s1163" type="#_x0000_t88" style="position:absolute;left:0;text-align:left;margin-left:447.25pt;margin-top:12.7pt;width:5.3pt;height:374.4pt;z-index:251800576"/>
        </w:pict>
      </w:r>
      <w:r w:rsidRPr="00B70F4E">
        <w:rPr>
          <w:rFonts w:ascii="Times New Roman" w:hAnsi="Times New Roman"/>
          <w:bCs/>
          <w:iCs/>
          <w:sz w:val="28"/>
          <w:szCs w:val="28"/>
          <w:lang w:val="uk-UA"/>
        </w:rPr>
        <w:pict>
          <v:rect id="_x0000_s1120" style="position:absolute;left:0;text-align:left;margin-left:25.5pt;margin-top:-.1pt;width:414.4pt;height:40.65pt;z-index:251756544">
            <v:textbox>
              <w:txbxContent>
                <w:p w:rsidR="00B70F4E" w:rsidRPr="00B70F4E" w:rsidRDefault="00B70F4E" w:rsidP="00B70F4E">
                  <w:pPr>
                    <w:pStyle w:val="StyleZakonu"/>
                    <w:spacing w:after="120" w:line="240" w:lineRule="auto"/>
                    <w:ind w:firstLine="0"/>
                    <w:rPr>
                      <w:bCs/>
                      <w:sz w:val="24"/>
                      <w:szCs w:val="24"/>
                    </w:rPr>
                  </w:pPr>
                  <w:r w:rsidRPr="00B70F4E">
                    <w:rPr>
                      <w:sz w:val="24"/>
                      <w:szCs w:val="24"/>
                    </w:rPr>
                    <w:t>Д</w:t>
                  </w:r>
                  <w:r w:rsidRPr="00B70F4E">
                    <w:rPr>
                      <w:bCs/>
                      <w:sz w:val="24"/>
                      <w:szCs w:val="24"/>
                    </w:rPr>
                    <w:t>оходи у вигляді дивідендів, отриманих від нерезидентів, крім визначених підпунктом 153.3.6 п</w:t>
                  </w:r>
                  <w:r w:rsidRPr="00B70F4E">
                    <w:rPr>
                      <w:bCs/>
                      <w:sz w:val="24"/>
                      <w:szCs w:val="24"/>
                    </w:rPr>
                    <w:t>у</w:t>
                  </w:r>
                  <w:r w:rsidRPr="00B70F4E">
                    <w:rPr>
                      <w:bCs/>
                      <w:sz w:val="24"/>
                      <w:szCs w:val="24"/>
                    </w:rPr>
                    <w:t>нкту 153.3 ПК</w:t>
                  </w:r>
                </w:p>
                <w:p w:rsidR="00B70F4E" w:rsidRPr="00DC3F94" w:rsidRDefault="00B70F4E" w:rsidP="00B70F4E">
                  <w:pPr>
                    <w:pStyle w:val="StyleZakonu"/>
                    <w:spacing w:after="120" w:line="240" w:lineRule="auto"/>
                    <w:ind w:firstLine="0"/>
                    <w:rPr>
                      <w:bCs/>
                      <w:sz w:val="28"/>
                      <w:szCs w:val="28"/>
                    </w:rPr>
                  </w:pPr>
                  <w:r w:rsidRPr="00DC3F94">
                    <w:rPr>
                      <w:bCs/>
                      <w:sz w:val="28"/>
                      <w:szCs w:val="28"/>
                    </w:rPr>
                    <w:br/>
                    <w:t>статті 153 цього Кодексу, процентів, роялті, від володіння борг</w:t>
                  </w:r>
                  <w:r w:rsidRPr="00DC3F94">
                    <w:rPr>
                      <w:bCs/>
                      <w:sz w:val="28"/>
                      <w:szCs w:val="28"/>
                    </w:rPr>
                    <w:t>о</w:t>
                  </w:r>
                  <w:r w:rsidRPr="00DC3F94">
                    <w:rPr>
                      <w:bCs/>
                      <w:sz w:val="28"/>
                      <w:szCs w:val="28"/>
                    </w:rPr>
                    <w:t>вими вимогами;</w:t>
                  </w:r>
                </w:p>
                <w:p w:rsidR="00B70F4E" w:rsidRDefault="00B70F4E" w:rsidP="00B70F4E">
                  <w:pPr>
                    <w:jc w:val="both"/>
                  </w:pPr>
                </w:p>
              </w:txbxContent>
            </v:textbox>
          </v:rect>
        </w:pict>
      </w:r>
    </w:p>
    <w:p w:rsidR="00B70F4E" w:rsidRPr="00B70F4E" w:rsidRDefault="00B70F4E" w:rsidP="00B70F4E">
      <w:pPr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  <w:lang w:val="uk-UA"/>
        </w:rPr>
      </w:pPr>
      <w:r w:rsidRPr="00B70F4E">
        <w:rPr>
          <w:rFonts w:ascii="Times New Roman" w:hAnsi="Times New Roman"/>
          <w:bCs/>
          <w:iCs/>
          <w:sz w:val="28"/>
          <w:szCs w:val="28"/>
          <w:lang w:val="uk-UA"/>
        </w:rPr>
        <w:pict>
          <v:line id="_x0000_s1124" style="position:absolute;left:0;text-align:left;z-index:251760640" from="1.55pt,2.25pt" to="26.7pt,2.25pt"/>
        </w:pict>
      </w:r>
    </w:p>
    <w:p w:rsidR="00B70F4E" w:rsidRPr="00B70F4E" w:rsidRDefault="00B70F4E" w:rsidP="00B70F4E">
      <w:pPr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  <w:lang w:val="uk-UA"/>
        </w:rPr>
      </w:pPr>
      <w:r w:rsidRPr="00B70F4E">
        <w:rPr>
          <w:rFonts w:ascii="Times New Roman" w:hAnsi="Times New Roman"/>
          <w:bCs/>
          <w:iCs/>
          <w:sz w:val="28"/>
          <w:szCs w:val="28"/>
          <w:lang w:val="uk-UA"/>
        </w:rPr>
        <w:pict>
          <v:rect id="_x0000_s1119" style="position:absolute;left:0;text-align:left;margin-left:25.5pt;margin-top:13.4pt;width:414.4pt;height:39.7pt;z-index:251755520">
            <v:textbox>
              <w:txbxContent>
                <w:p w:rsidR="00B70F4E" w:rsidRPr="00B70F4E" w:rsidRDefault="00B70F4E" w:rsidP="00B70F4E">
                  <w:pPr>
                    <w:pStyle w:val="StyleZakonu"/>
                    <w:spacing w:after="120" w:line="240" w:lineRule="auto"/>
                    <w:ind w:firstLine="0"/>
                    <w:rPr>
                      <w:bCs/>
                      <w:sz w:val="24"/>
                      <w:szCs w:val="24"/>
                    </w:rPr>
                  </w:pPr>
                  <w:r w:rsidRPr="00B70F4E">
                    <w:rPr>
                      <w:sz w:val="24"/>
                      <w:szCs w:val="24"/>
                      <w:lang w:val="ru-RU"/>
                    </w:rPr>
                    <w:t>Д</w:t>
                  </w:r>
                  <w:proofErr w:type="spellStart"/>
                  <w:r w:rsidRPr="00B70F4E">
                    <w:rPr>
                      <w:bCs/>
                      <w:sz w:val="24"/>
                      <w:szCs w:val="24"/>
                    </w:rPr>
                    <w:t>оходи</w:t>
                  </w:r>
                  <w:proofErr w:type="spellEnd"/>
                  <w:r w:rsidRPr="00B70F4E">
                    <w:rPr>
                      <w:bCs/>
                      <w:sz w:val="24"/>
                      <w:szCs w:val="24"/>
                    </w:rPr>
                    <w:t xml:space="preserve"> від операцій оренди/лізингу, визначені відповідно </w:t>
                  </w:r>
                  <w:proofErr w:type="gramStart"/>
                  <w:r w:rsidRPr="00B70F4E">
                    <w:rPr>
                      <w:bCs/>
                      <w:sz w:val="24"/>
                      <w:szCs w:val="24"/>
                    </w:rPr>
                    <w:t>до</w:t>
                  </w:r>
                  <w:proofErr w:type="gramEnd"/>
                  <w:r w:rsidRPr="00B70F4E">
                    <w:rPr>
                      <w:bCs/>
                      <w:sz w:val="24"/>
                      <w:szCs w:val="24"/>
                    </w:rPr>
                    <w:t xml:space="preserve">    </w:t>
                  </w:r>
                  <w:proofErr w:type="gramStart"/>
                  <w:r w:rsidRPr="00B70F4E">
                    <w:rPr>
                      <w:bCs/>
                      <w:sz w:val="24"/>
                      <w:szCs w:val="24"/>
                    </w:rPr>
                    <w:t>пункту</w:t>
                  </w:r>
                  <w:proofErr w:type="gramEnd"/>
                  <w:r w:rsidRPr="00B70F4E">
                    <w:rPr>
                      <w:bCs/>
                      <w:sz w:val="24"/>
                      <w:szCs w:val="24"/>
                    </w:rPr>
                    <w:t xml:space="preserve"> 153.7 статті 153 ПК</w:t>
                  </w:r>
                </w:p>
                <w:p w:rsidR="00B70F4E" w:rsidRPr="00B01B70" w:rsidRDefault="00B70F4E" w:rsidP="00B70F4E">
                  <w:pPr>
                    <w:jc w:val="both"/>
                    <w:rPr>
                      <w:lang w:val="uk-UA"/>
                    </w:rPr>
                  </w:pPr>
                </w:p>
              </w:txbxContent>
            </v:textbox>
          </v:rect>
        </w:pict>
      </w:r>
    </w:p>
    <w:p w:rsidR="00B70F4E" w:rsidRPr="00B70F4E" w:rsidRDefault="00B70F4E" w:rsidP="00B70F4E">
      <w:pPr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  <w:lang w:val="uk-UA"/>
        </w:rPr>
      </w:pPr>
    </w:p>
    <w:p w:rsidR="00B70F4E" w:rsidRPr="00B70F4E" w:rsidRDefault="00B70F4E" w:rsidP="00B70F4E">
      <w:pPr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  <w:lang w:val="uk-UA"/>
        </w:rPr>
      </w:pPr>
    </w:p>
    <w:p w:rsidR="00B70F4E" w:rsidRPr="00B70F4E" w:rsidRDefault="00B70F4E" w:rsidP="00B70F4E">
      <w:pPr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  <w:lang w:val="uk-UA"/>
        </w:rPr>
      </w:pPr>
      <w:r w:rsidRPr="00B70F4E">
        <w:rPr>
          <w:rFonts w:ascii="Times New Roman" w:hAnsi="Times New Roman"/>
          <w:b/>
          <w:i/>
          <w:sz w:val="28"/>
          <w:szCs w:val="28"/>
          <w:lang w:val="uk-UA"/>
        </w:rPr>
        <w:pict>
          <v:rect id="_x0000_s1127" style="position:absolute;left:0;text-align:left;margin-left:25.5pt;margin-top:10.75pt;width:414.4pt;height:39.5pt;z-index:251763712">
            <v:textbox>
              <w:txbxContent>
                <w:p w:rsidR="00B70F4E" w:rsidRPr="00B70F4E" w:rsidRDefault="00B70F4E" w:rsidP="00B70F4E">
                  <w:pPr>
                    <w:pStyle w:val="StyleZakonu"/>
                    <w:spacing w:after="120" w:line="240" w:lineRule="auto"/>
                    <w:ind w:firstLine="0"/>
                    <w:rPr>
                      <w:bCs/>
                      <w:sz w:val="24"/>
                      <w:szCs w:val="24"/>
                    </w:rPr>
                  </w:pPr>
                  <w:r w:rsidRPr="00B70F4E">
                    <w:rPr>
                      <w:bCs/>
                      <w:sz w:val="24"/>
                      <w:szCs w:val="24"/>
                    </w:rPr>
                    <w:t>Суми штрафів та/або неустойки чи пені, фактично отримані за рішенням сторін договору або відповідних державних органів</w:t>
                  </w:r>
                </w:p>
                <w:p w:rsidR="00B70F4E" w:rsidRDefault="00B70F4E" w:rsidP="00B70F4E">
                  <w:pPr>
                    <w:jc w:val="both"/>
                    <w:rPr>
                      <w:rFonts w:ascii="Times New Roman" w:hAnsi="Times New Roman"/>
                      <w:lang w:val="uk-UA"/>
                    </w:rPr>
                  </w:pPr>
                </w:p>
                <w:p w:rsidR="00B70F4E" w:rsidRDefault="00B70F4E" w:rsidP="00B70F4E">
                  <w:pPr>
                    <w:jc w:val="both"/>
                    <w:rPr>
                      <w:lang w:val="uk-UA"/>
                    </w:rPr>
                  </w:pPr>
                </w:p>
              </w:txbxContent>
            </v:textbox>
          </v:rect>
        </w:pict>
      </w:r>
      <w:r w:rsidRPr="00B70F4E">
        <w:rPr>
          <w:rFonts w:ascii="Times New Roman" w:hAnsi="Times New Roman"/>
          <w:bCs/>
          <w:iCs/>
          <w:sz w:val="28"/>
          <w:szCs w:val="28"/>
          <w:lang w:val="uk-UA"/>
        </w:rPr>
        <w:pict>
          <v:line id="_x0000_s1123" style="position:absolute;left:0;text-align:left;z-index:251759616" from="-1.25pt,-.35pt" to="25.5pt,-.35pt"/>
        </w:pict>
      </w:r>
    </w:p>
    <w:p w:rsidR="00B70F4E" w:rsidRPr="00B70F4E" w:rsidRDefault="00B70F4E" w:rsidP="00B70F4E">
      <w:pPr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  <w:lang w:val="uk-UA"/>
        </w:rPr>
      </w:pPr>
      <w:r w:rsidRPr="00B70F4E">
        <w:rPr>
          <w:rFonts w:ascii="Times New Roman" w:hAnsi="Times New Roman"/>
          <w:b/>
          <w:i/>
          <w:sz w:val="28"/>
          <w:szCs w:val="28"/>
          <w:lang w:val="uk-UA"/>
        </w:rPr>
        <w:pict>
          <v:line id="_x0000_s1132" style="position:absolute;left:0;text-align:left;z-index:251768832" from=".35pt,10.45pt" to="25.5pt,10.45pt"/>
        </w:pict>
      </w:r>
      <w:r w:rsidRPr="00B70F4E">
        <w:rPr>
          <w:rFonts w:ascii="Times New Roman" w:hAnsi="Times New Roman"/>
          <w:bCs/>
          <w:iCs/>
          <w:noProof/>
          <w:sz w:val="28"/>
          <w:szCs w:val="28"/>
        </w:rPr>
        <w:pict>
          <v:rect id="_x0000_s1162" style="position:absolute;left:0;text-align:left;margin-left:457.85pt;margin-top:15.15pt;width:28.95pt;height:182.4pt;z-index:251799552">
            <v:textbox style="layout-flow:vertical">
              <w:txbxContent>
                <w:p w:rsidR="00B70F4E" w:rsidRPr="00DC3F94" w:rsidRDefault="00B70F4E" w:rsidP="00B70F4E">
                  <w:pPr>
                    <w:pStyle w:val="StyleZakonu"/>
                    <w:spacing w:after="0" w:line="240" w:lineRule="auto"/>
                    <w:ind w:firstLine="0"/>
                    <w:jc w:val="center"/>
                    <w:rPr>
                      <w:bCs/>
                      <w:sz w:val="28"/>
                      <w:szCs w:val="28"/>
                    </w:rPr>
                  </w:pPr>
                  <w:r>
                    <w:rPr>
                      <w:bCs/>
                      <w:sz w:val="28"/>
                      <w:szCs w:val="28"/>
                    </w:rPr>
                    <w:t xml:space="preserve">Інші </w:t>
                  </w:r>
                  <w:r w:rsidRPr="00DC3F94">
                    <w:rPr>
                      <w:bCs/>
                      <w:sz w:val="28"/>
                      <w:szCs w:val="28"/>
                    </w:rPr>
                    <w:t>доход</w:t>
                  </w:r>
                  <w:r>
                    <w:rPr>
                      <w:bCs/>
                      <w:sz w:val="28"/>
                      <w:szCs w:val="28"/>
                    </w:rPr>
                    <w:t>и</w:t>
                  </w:r>
                </w:p>
                <w:p w:rsidR="00B70F4E" w:rsidRPr="00337B2C" w:rsidRDefault="00B70F4E" w:rsidP="00B70F4E">
                  <w:pPr>
                    <w:rPr>
                      <w:lang w:val="uk-UA"/>
                    </w:rPr>
                  </w:pPr>
                </w:p>
              </w:txbxContent>
            </v:textbox>
          </v:rect>
        </w:pict>
      </w:r>
    </w:p>
    <w:p w:rsidR="00B70F4E" w:rsidRPr="00B70F4E" w:rsidRDefault="00B70F4E" w:rsidP="00B70F4E">
      <w:pPr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  <w:lang w:val="uk-UA"/>
        </w:rPr>
      </w:pPr>
    </w:p>
    <w:p w:rsidR="00B70F4E" w:rsidRPr="00B70F4E" w:rsidRDefault="00B70F4E" w:rsidP="00B70F4E">
      <w:pPr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  <w:lang w:val="uk-UA"/>
        </w:rPr>
      </w:pPr>
      <w:r w:rsidRPr="00B70F4E">
        <w:rPr>
          <w:rFonts w:ascii="Times New Roman" w:hAnsi="Times New Roman"/>
          <w:noProof/>
          <w:sz w:val="28"/>
          <w:szCs w:val="28"/>
        </w:rPr>
        <w:pict>
          <v:rect id="_x0000_s1164" style="position:absolute;left:0;text-align:left;margin-left:25.1pt;margin-top:7.25pt;width:413.2pt;height:39.55pt;z-index:251801600">
            <v:textbox>
              <w:txbxContent>
                <w:p w:rsidR="00B70F4E" w:rsidRPr="00B70F4E" w:rsidRDefault="00B70F4E" w:rsidP="00B70F4E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70F4E">
                    <w:rPr>
                      <w:rFonts w:ascii="Times New Roman" w:hAnsi="Times New Roman"/>
                      <w:bCs/>
                      <w:sz w:val="24"/>
                      <w:szCs w:val="24"/>
                      <w:lang w:val="uk-UA"/>
                    </w:rPr>
                    <w:t>Ф</w:t>
                  </w:r>
                  <w:proofErr w:type="spellStart"/>
                  <w:r w:rsidRPr="00B70F4E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актично</w:t>
                  </w:r>
                  <w:proofErr w:type="spellEnd"/>
                  <w:r w:rsidRPr="00B70F4E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70F4E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отримані</w:t>
                  </w:r>
                  <w:proofErr w:type="spellEnd"/>
                  <w:r w:rsidRPr="00B70F4E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70F4E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суми</w:t>
                  </w:r>
                  <w:proofErr w:type="spellEnd"/>
                  <w:r w:rsidRPr="00B70F4E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 державного </w:t>
                  </w:r>
                  <w:proofErr w:type="spellStart"/>
                  <w:r w:rsidRPr="00B70F4E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мита</w:t>
                  </w:r>
                  <w:proofErr w:type="spellEnd"/>
                  <w:r w:rsidRPr="00B70F4E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B70F4E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попередньо</w:t>
                  </w:r>
                  <w:proofErr w:type="spellEnd"/>
                  <w:r w:rsidRPr="00B70F4E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70F4E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сплачен</w:t>
                  </w:r>
                  <w:r w:rsidRPr="00B70F4E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о</w:t>
                  </w:r>
                  <w:r w:rsidRPr="00B70F4E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го</w:t>
                  </w:r>
                  <w:proofErr w:type="spellEnd"/>
                  <w:r w:rsidRPr="00B70F4E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70F4E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позивачем</w:t>
                  </w:r>
                  <w:proofErr w:type="spellEnd"/>
                  <w:r w:rsidRPr="00B70F4E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B70F4E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що</w:t>
                  </w:r>
                  <w:proofErr w:type="spellEnd"/>
                  <w:r w:rsidRPr="00B70F4E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70F4E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повертаються</w:t>
                  </w:r>
                  <w:proofErr w:type="spellEnd"/>
                  <w:r w:rsidRPr="00B70F4E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 на </w:t>
                  </w:r>
                  <w:proofErr w:type="spellStart"/>
                  <w:r w:rsidRPr="00B70F4E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його</w:t>
                  </w:r>
                  <w:proofErr w:type="spellEnd"/>
                  <w:r w:rsidRPr="00B70F4E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70F4E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користь</w:t>
                  </w:r>
                  <w:proofErr w:type="spellEnd"/>
                  <w:r w:rsidRPr="00B70F4E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 за </w:t>
                  </w:r>
                  <w:proofErr w:type="spellStart"/>
                  <w:r w:rsidRPr="00B70F4E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рішенням</w:t>
                  </w:r>
                  <w:proofErr w:type="spellEnd"/>
                  <w:r w:rsidRPr="00B70F4E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 суду</w:t>
                  </w:r>
                </w:p>
              </w:txbxContent>
            </v:textbox>
          </v:rect>
        </w:pict>
      </w:r>
    </w:p>
    <w:p w:rsidR="00B70F4E" w:rsidRPr="00B70F4E" w:rsidRDefault="00B70F4E" w:rsidP="00B70F4E">
      <w:pPr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  <w:lang w:val="uk-UA"/>
        </w:rPr>
      </w:pPr>
      <w:r w:rsidRPr="00B70F4E">
        <w:rPr>
          <w:rFonts w:ascii="Times New Roman" w:hAnsi="Times New Roman"/>
          <w:b/>
          <w:i/>
          <w:sz w:val="28"/>
          <w:szCs w:val="28"/>
          <w:lang w:val="uk-UA"/>
        </w:rPr>
        <w:pict>
          <v:line id="_x0000_s1131" style="position:absolute;left:0;text-align:left;z-index:251767808" from=".75pt,13.1pt" to="25.1pt,13.1pt"/>
        </w:pict>
      </w:r>
    </w:p>
    <w:p w:rsidR="00B70F4E" w:rsidRPr="00B70F4E" w:rsidRDefault="00B70F4E" w:rsidP="00B70F4E">
      <w:pPr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  <w:lang w:val="uk-UA"/>
        </w:rPr>
      </w:pPr>
    </w:p>
    <w:p w:rsidR="00B70F4E" w:rsidRPr="00B70F4E" w:rsidRDefault="00B70F4E" w:rsidP="00B70F4E">
      <w:pPr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  <w:lang w:val="uk-UA"/>
        </w:rPr>
      </w:pPr>
      <w:r w:rsidRPr="00B70F4E">
        <w:rPr>
          <w:rFonts w:ascii="Times New Roman" w:hAnsi="Times New Roman"/>
          <w:b/>
          <w:i/>
          <w:sz w:val="28"/>
          <w:szCs w:val="28"/>
          <w:lang w:val="uk-UA"/>
        </w:rPr>
        <w:pict>
          <v:rect id="_x0000_s1129" style="position:absolute;left:0;text-align:left;margin-left:25.5pt;margin-top:3.7pt;width:412.8pt;height:73.5pt;z-index:251765760">
            <v:textbox>
              <w:txbxContent>
                <w:p w:rsidR="00B70F4E" w:rsidRPr="00B70F4E" w:rsidRDefault="00B70F4E" w:rsidP="00B70F4E">
                  <w:pPr>
                    <w:pStyle w:val="StyleZakonu"/>
                    <w:spacing w:after="120" w:line="240" w:lineRule="auto"/>
                    <w:ind w:firstLine="0"/>
                    <w:rPr>
                      <w:bCs/>
                      <w:sz w:val="24"/>
                      <w:szCs w:val="24"/>
                      <w:lang w:val="ru-RU"/>
                    </w:rPr>
                  </w:pPr>
                  <w:r w:rsidRPr="00B70F4E">
                    <w:rPr>
                      <w:bCs/>
                      <w:sz w:val="24"/>
                      <w:szCs w:val="24"/>
                    </w:rPr>
                    <w:t>Вартість товарів, робіт, послуг, безоплатно отриманих платником податку у звітному періоді, визначена на рівні не нижче звича</w:t>
                  </w:r>
                  <w:r w:rsidRPr="00B70F4E">
                    <w:rPr>
                      <w:bCs/>
                      <w:sz w:val="24"/>
                      <w:szCs w:val="24"/>
                    </w:rPr>
                    <w:t>й</w:t>
                  </w:r>
                  <w:r w:rsidRPr="00B70F4E">
                    <w:rPr>
                      <w:bCs/>
                      <w:sz w:val="24"/>
                      <w:szCs w:val="24"/>
                    </w:rPr>
                    <w:t>ної ціни, суми безповоротної фінансової допомоги, отриманої платником податку у звітному под</w:t>
                  </w:r>
                  <w:r w:rsidRPr="00B70F4E">
                    <w:rPr>
                      <w:bCs/>
                      <w:sz w:val="24"/>
                      <w:szCs w:val="24"/>
                    </w:rPr>
                    <w:t>а</w:t>
                  </w:r>
                  <w:r w:rsidRPr="00B70F4E">
                    <w:rPr>
                      <w:bCs/>
                      <w:sz w:val="24"/>
                      <w:szCs w:val="24"/>
                    </w:rPr>
                    <w:t>тковому періоді</w:t>
                  </w:r>
                  <w:r w:rsidRPr="00B70F4E">
                    <w:rPr>
                      <w:bCs/>
                      <w:sz w:val="24"/>
                      <w:szCs w:val="24"/>
                      <w:lang w:val="ru-RU"/>
                    </w:rPr>
                    <w:t xml:space="preserve"> </w:t>
                  </w:r>
                </w:p>
                <w:p w:rsidR="00B70F4E" w:rsidRDefault="00B70F4E" w:rsidP="00B70F4E">
                  <w:pPr>
                    <w:jc w:val="both"/>
                  </w:pPr>
                </w:p>
              </w:txbxContent>
            </v:textbox>
          </v:rect>
        </w:pict>
      </w:r>
    </w:p>
    <w:p w:rsidR="00B70F4E" w:rsidRPr="00B70F4E" w:rsidRDefault="00B70F4E" w:rsidP="00B70F4E">
      <w:pPr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  <w:lang w:val="uk-UA"/>
        </w:rPr>
      </w:pPr>
    </w:p>
    <w:p w:rsidR="00B70F4E" w:rsidRPr="00B70F4E" w:rsidRDefault="00B70F4E" w:rsidP="00B70F4E">
      <w:pPr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  <w:lang w:val="uk-UA"/>
        </w:rPr>
      </w:pPr>
      <w:r w:rsidRPr="00B70F4E">
        <w:rPr>
          <w:rFonts w:ascii="Times New Roman" w:hAnsi="Times New Roman"/>
          <w:noProof/>
          <w:sz w:val="28"/>
          <w:szCs w:val="28"/>
        </w:rPr>
        <w:pict>
          <v:line id="_x0000_s1167" style="position:absolute;left:0;text-align:left;z-index:251804672" from="1.55pt,4.9pt" to="26.7pt,4.9pt"/>
        </w:pict>
      </w:r>
    </w:p>
    <w:p w:rsidR="00B70F4E" w:rsidRPr="00B70F4E" w:rsidRDefault="00B70F4E" w:rsidP="00B70F4E">
      <w:pPr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  <w:lang w:val="uk-UA"/>
        </w:rPr>
      </w:pPr>
    </w:p>
    <w:p w:rsidR="00B70F4E" w:rsidRPr="00B70F4E" w:rsidRDefault="00B70F4E" w:rsidP="00B70F4E">
      <w:pPr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  <w:lang w:val="uk-UA"/>
        </w:rPr>
      </w:pPr>
    </w:p>
    <w:p w:rsidR="00B70F4E" w:rsidRPr="00B70F4E" w:rsidRDefault="00B70F4E" w:rsidP="00B70F4E">
      <w:pPr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  <w:lang w:val="uk-UA"/>
        </w:rPr>
      </w:pPr>
      <w:r w:rsidRPr="00B70F4E">
        <w:rPr>
          <w:rFonts w:ascii="Times New Roman" w:hAnsi="Times New Roman"/>
          <w:noProof/>
          <w:sz w:val="28"/>
          <w:szCs w:val="28"/>
        </w:rPr>
        <w:pict>
          <v:rect id="_x0000_s1165" style="position:absolute;left:0;text-align:left;margin-left:25.5pt;margin-top:1.35pt;width:412.8pt;height:55.3pt;z-index:251802624">
            <v:textbox>
              <w:txbxContent>
                <w:p w:rsidR="00B70F4E" w:rsidRPr="00B70F4E" w:rsidRDefault="00B70F4E" w:rsidP="00B70F4E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70F4E">
                    <w:rPr>
                      <w:rFonts w:ascii="Times New Roman" w:hAnsi="Times New Roman"/>
                      <w:bCs/>
                      <w:sz w:val="24"/>
                      <w:szCs w:val="24"/>
                      <w:lang w:val="uk-UA"/>
                    </w:rPr>
                    <w:t>С</w:t>
                  </w:r>
                  <w:proofErr w:type="spellStart"/>
                  <w:r w:rsidRPr="00B70F4E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уми</w:t>
                  </w:r>
                  <w:proofErr w:type="spellEnd"/>
                  <w:r w:rsidRPr="00B70F4E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70F4E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дотацій</w:t>
                  </w:r>
                  <w:proofErr w:type="spellEnd"/>
                  <w:r w:rsidRPr="00B70F4E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B70F4E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субсидій</w:t>
                  </w:r>
                  <w:proofErr w:type="spellEnd"/>
                  <w:r w:rsidRPr="00B70F4E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B70F4E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капітальних</w:t>
                  </w:r>
                  <w:proofErr w:type="spellEnd"/>
                  <w:r w:rsidRPr="00B70F4E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70F4E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інвестицій</w:t>
                  </w:r>
                  <w:proofErr w:type="spellEnd"/>
                  <w:r w:rsidRPr="00B70F4E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70F4E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із</w:t>
                  </w:r>
                  <w:proofErr w:type="spellEnd"/>
                  <w:r w:rsidRPr="00B70F4E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70F4E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фондів</w:t>
                  </w:r>
                  <w:proofErr w:type="spellEnd"/>
                  <w:r w:rsidRPr="00B70F4E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70F4E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загал</w:t>
                  </w:r>
                  <w:r w:rsidRPr="00B70F4E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ь</w:t>
                  </w:r>
                  <w:r w:rsidRPr="00B70F4E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нообов’язкового</w:t>
                  </w:r>
                  <w:proofErr w:type="spellEnd"/>
                  <w:r w:rsidRPr="00B70F4E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 державного </w:t>
                  </w:r>
                  <w:proofErr w:type="spellStart"/>
                  <w:r w:rsidRPr="00B70F4E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соціального</w:t>
                  </w:r>
                  <w:proofErr w:type="spellEnd"/>
                  <w:r w:rsidRPr="00B70F4E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70F4E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страхування</w:t>
                  </w:r>
                  <w:proofErr w:type="spellEnd"/>
                  <w:r w:rsidRPr="00B70F4E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70F4E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або</w:t>
                  </w:r>
                  <w:proofErr w:type="spellEnd"/>
                  <w:r w:rsidRPr="00B70F4E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70F4E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бюджетів</w:t>
                  </w:r>
                  <w:proofErr w:type="spellEnd"/>
                  <w:r w:rsidRPr="00B70F4E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B70F4E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отримані</w:t>
                  </w:r>
                  <w:proofErr w:type="spellEnd"/>
                  <w:r w:rsidRPr="00B70F4E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70F4E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платником</w:t>
                  </w:r>
                  <w:proofErr w:type="spellEnd"/>
                  <w:r w:rsidRPr="00B70F4E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70F4E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пода</w:t>
                  </w:r>
                  <w:r w:rsidRPr="00B70F4E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т</w:t>
                  </w:r>
                  <w:r w:rsidRPr="00B70F4E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ку</w:t>
                  </w:r>
                  <w:proofErr w:type="spellEnd"/>
                </w:p>
              </w:txbxContent>
            </v:textbox>
          </v:rect>
        </w:pict>
      </w:r>
    </w:p>
    <w:p w:rsidR="00B70F4E" w:rsidRPr="00B70F4E" w:rsidRDefault="00B70F4E" w:rsidP="00B70F4E">
      <w:pPr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  <w:lang w:val="uk-UA"/>
        </w:rPr>
      </w:pPr>
      <w:r w:rsidRPr="00B70F4E">
        <w:rPr>
          <w:rFonts w:ascii="Times New Roman" w:hAnsi="Times New Roman"/>
          <w:noProof/>
          <w:sz w:val="28"/>
          <w:szCs w:val="28"/>
        </w:rPr>
        <w:pict>
          <v:line id="_x0000_s1168" style="position:absolute;left:0;text-align:left;z-index:251805696" from=".35pt,13.95pt" to="25.5pt,13.95pt"/>
        </w:pict>
      </w:r>
    </w:p>
    <w:p w:rsidR="00B70F4E" w:rsidRPr="00B70F4E" w:rsidRDefault="00B70F4E" w:rsidP="00B70F4E">
      <w:pPr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  <w:lang w:val="uk-UA"/>
        </w:rPr>
      </w:pPr>
    </w:p>
    <w:p w:rsidR="00B70F4E" w:rsidRPr="00B70F4E" w:rsidRDefault="00B70F4E" w:rsidP="00B70F4E">
      <w:pPr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  <w:lang w:val="uk-UA"/>
        </w:rPr>
      </w:pPr>
      <w:r w:rsidRPr="00B70F4E">
        <w:rPr>
          <w:rFonts w:ascii="Times New Roman" w:hAnsi="Times New Roman"/>
          <w:b/>
          <w:i/>
          <w:sz w:val="28"/>
          <w:szCs w:val="28"/>
          <w:lang w:val="uk-UA"/>
        </w:rPr>
        <w:pict>
          <v:rect id="_x0000_s1128" style="position:absolute;left:0;text-align:left;margin-left:25.5pt;margin-top:12.75pt;width:412.8pt;height:39.8pt;z-index:251764736">
            <v:textbox style="mso-next-textbox:#_x0000_s1128">
              <w:txbxContent>
                <w:p w:rsidR="00B70F4E" w:rsidRPr="00B70F4E" w:rsidRDefault="00B70F4E" w:rsidP="00B70F4E">
                  <w:pPr>
                    <w:pStyle w:val="StyleZakonu"/>
                    <w:spacing w:after="120" w:line="240" w:lineRule="auto"/>
                    <w:ind w:firstLine="0"/>
                    <w:rPr>
                      <w:bCs/>
                      <w:sz w:val="24"/>
                      <w:szCs w:val="24"/>
                    </w:rPr>
                  </w:pPr>
                  <w:r w:rsidRPr="00B70F4E">
                    <w:rPr>
                      <w:bCs/>
                      <w:sz w:val="24"/>
                      <w:szCs w:val="24"/>
                      <w:lang w:val="ru-RU"/>
                    </w:rPr>
                    <w:t>С</w:t>
                  </w:r>
                  <w:r w:rsidRPr="00B70F4E">
                    <w:rPr>
                      <w:bCs/>
                      <w:sz w:val="24"/>
                      <w:szCs w:val="24"/>
                    </w:rPr>
                    <w:t xml:space="preserve">уми невикористаної частини коштів, що повертаються </w:t>
                  </w:r>
                  <w:proofErr w:type="spellStart"/>
                  <w:r w:rsidRPr="00B70F4E">
                    <w:rPr>
                      <w:bCs/>
                      <w:sz w:val="24"/>
                      <w:szCs w:val="24"/>
                      <w:lang w:val="ru-RU"/>
                    </w:rPr>
                    <w:t>ы</w:t>
                  </w:r>
                  <w:proofErr w:type="spellEnd"/>
                  <w:r w:rsidRPr="00B70F4E">
                    <w:rPr>
                      <w:bCs/>
                      <w:sz w:val="24"/>
                      <w:szCs w:val="24"/>
                    </w:rPr>
                    <w:t>з стр</w:t>
                  </w:r>
                  <w:r w:rsidRPr="00B70F4E">
                    <w:rPr>
                      <w:bCs/>
                      <w:sz w:val="24"/>
                      <w:szCs w:val="24"/>
                    </w:rPr>
                    <w:t>а</w:t>
                  </w:r>
                  <w:r w:rsidRPr="00B70F4E">
                    <w:rPr>
                      <w:bCs/>
                      <w:sz w:val="24"/>
                      <w:szCs w:val="24"/>
                    </w:rPr>
                    <w:t>хових резерві</w:t>
                  </w:r>
                  <w:proofErr w:type="gramStart"/>
                  <w:r w:rsidRPr="00B70F4E">
                    <w:rPr>
                      <w:bCs/>
                      <w:sz w:val="24"/>
                      <w:szCs w:val="24"/>
                    </w:rPr>
                    <w:t>в</w:t>
                  </w:r>
                  <w:proofErr w:type="gramEnd"/>
                  <w:r w:rsidRPr="00B70F4E">
                    <w:rPr>
                      <w:bCs/>
                      <w:sz w:val="24"/>
                      <w:szCs w:val="24"/>
                    </w:rPr>
                    <w:t xml:space="preserve"> </w:t>
                  </w:r>
                  <w:proofErr w:type="gramStart"/>
                  <w:r w:rsidRPr="00B70F4E">
                    <w:rPr>
                      <w:bCs/>
                      <w:sz w:val="24"/>
                      <w:szCs w:val="24"/>
                    </w:rPr>
                    <w:t>у</w:t>
                  </w:r>
                  <w:proofErr w:type="gramEnd"/>
                  <w:r w:rsidRPr="00B70F4E">
                    <w:rPr>
                      <w:bCs/>
                      <w:sz w:val="24"/>
                      <w:szCs w:val="24"/>
                    </w:rPr>
                    <w:t xml:space="preserve"> порядку, передбаченому пунктом 159.2 ПК </w:t>
                  </w:r>
                </w:p>
                <w:p w:rsidR="00B70F4E" w:rsidRPr="00DC3F94" w:rsidRDefault="00B70F4E" w:rsidP="00B70F4E">
                  <w:pPr>
                    <w:pStyle w:val="StyleProp"/>
                    <w:spacing w:after="120" w:line="240" w:lineRule="auto"/>
                    <w:ind w:firstLine="720"/>
                    <w:rPr>
                      <w:bCs/>
                      <w:sz w:val="28"/>
                      <w:szCs w:val="28"/>
                    </w:rPr>
                  </w:pPr>
                  <w:r>
                    <w:rPr>
                      <w:bCs/>
                      <w:sz w:val="28"/>
                      <w:szCs w:val="28"/>
                    </w:rPr>
                    <w:t xml:space="preserve"> </w:t>
                  </w:r>
                </w:p>
                <w:p w:rsidR="00B70F4E" w:rsidRPr="007F20D8" w:rsidRDefault="00B70F4E" w:rsidP="00B70F4E">
                  <w:pPr>
                    <w:rPr>
                      <w:lang w:val="uk-UA"/>
                    </w:rPr>
                  </w:pPr>
                </w:p>
              </w:txbxContent>
            </v:textbox>
          </v:rect>
        </w:pict>
      </w:r>
    </w:p>
    <w:p w:rsidR="00B70F4E" w:rsidRPr="00B70F4E" w:rsidRDefault="00B70F4E" w:rsidP="00B70F4E">
      <w:pPr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  <w:lang w:val="uk-UA"/>
        </w:rPr>
      </w:pPr>
    </w:p>
    <w:p w:rsidR="00B70F4E" w:rsidRPr="00B70F4E" w:rsidRDefault="00B70F4E" w:rsidP="00B70F4E">
      <w:pPr>
        <w:spacing w:after="0" w:line="240" w:lineRule="auto"/>
        <w:ind w:firstLine="720"/>
        <w:jc w:val="both"/>
        <w:rPr>
          <w:rFonts w:ascii="Times New Roman" w:hAnsi="Times New Roman"/>
          <w:b/>
          <w:i/>
          <w:sz w:val="28"/>
          <w:szCs w:val="28"/>
          <w:lang w:val="uk-UA"/>
        </w:rPr>
      </w:pPr>
      <w:r w:rsidRPr="00B70F4E">
        <w:rPr>
          <w:rFonts w:ascii="Times New Roman" w:hAnsi="Times New Roman"/>
          <w:b/>
          <w:i/>
          <w:sz w:val="28"/>
          <w:szCs w:val="28"/>
          <w:lang w:val="uk-UA"/>
        </w:rPr>
        <w:pict>
          <v:line id="_x0000_s1130" style="position:absolute;left:0;text-align:left;z-index:251766784" from=".35pt,5.75pt" to="25.5pt,5.75pt"/>
        </w:pict>
      </w:r>
    </w:p>
    <w:p w:rsidR="00B70F4E" w:rsidRPr="00B70F4E" w:rsidRDefault="00B70F4E" w:rsidP="00B70F4E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val="uk-UA"/>
        </w:rPr>
      </w:pPr>
      <w:r w:rsidRPr="00B70F4E">
        <w:rPr>
          <w:rFonts w:ascii="Times New Roman" w:hAnsi="Times New Roman"/>
          <w:noProof/>
          <w:sz w:val="28"/>
          <w:szCs w:val="28"/>
        </w:rPr>
        <w:pict>
          <v:rect id="_x0000_s1166" style="position:absolute;left:0;text-align:left;margin-left:25.1pt;margin-top:13.1pt;width:413.2pt;height:24.9pt;z-index:251803648">
            <v:textbox>
              <w:txbxContent>
                <w:p w:rsidR="00B70F4E" w:rsidRPr="00B70F4E" w:rsidRDefault="00B70F4E" w:rsidP="00B70F4E">
                  <w:pPr>
                    <w:rPr>
                      <w:rFonts w:ascii="Times New Roman" w:hAnsi="Times New Roman"/>
                      <w:sz w:val="24"/>
                      <w:szCs w:val="24"/>
                      <w:lang w:val="uk-UA"/>
                    </w:rPr>
                  </w:pPr>
                  <w:r w:rsidRPr="00B70F4E">
                    <w:rPr>
                      <w:rFonts w:ascii="Times New Roman" w:hAnsi="Times New Roman"/>
                      <w:bCs/>
                      <w:sz w:val="24"/>
                      <w:szCs w:val="24"/>
                      <w:lang w:val="uk-UA"/>
                    </w:rPr>
                    <w:t>І</w:t>
                  </w:r>
                  <w:proofErr w:type="spellStart"/>
                  <w:r w:rsidRPr="00B70F4E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нші</w:t>
                  </w:r>
                  <w:proofErr w:type="spellEnd"/>
                  <w:r w:rsidRPr="00B70F4E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 доходи </w:t>
                  </w:r>
                  <w:proofErr w:type="spellStart"/>
                  <w:r w:rsidRPr="00B70F4E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платника</w:t>
                  </w:r>
                  <w:proofErr w:type="spellEnd"/>
                  <w:r w:rsidRPr="00B70F4E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70F4E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податку</w:t>
                  </w:r>
                  <w:proofErr w:type="spellEnd"/>
                  <w:r w:rsidRPr="00B70F4E">
                    <w:rPr>
                      <w:rFonts w:ascii="Times New Roman" w:hAnsi="Times New Roman"/>
                      <w:bCs/>
                      <w:sz w:val="24"/>
                      <w:szCs w:val="24"/>
                      <w:lang w:val="uk-UA"/>
                    </w:rPr>
                    <w:t>, в</w:t>
                  </w:r>
                  <w:r w:rsidRPr="00B70F4E">
                    <w:rPr>
                      <w:rFonts w:ascii="Times New Roman" w:hAnsi="Times New Roman"/>
                      <w:bCs/>
                      <w:sz w:val="24"/>
                      <w:szCs w:val="24"/>
                      <w:lang w:val="uk-UA"/>
                    </w:rPr>
                    <w:t>и</w:t>
                  </w:r>
                  <w:r w:rsidRPr="00B70F4E">
                    <w:rPr>
                      <w:rFonts w:ascii="Times New Roman" w:hAnsi="Times New Roman"/>
                      <w:bCs/>
                      <w:sz w:val="24"/>
                      <w:szCs w:val="24"/>
                      <w:lang w:val="uk-UA"/>
                    </w:rPr>
                    <w:t>значені ст.135 ПК</w:t>
                  </w:r>
                </w:p>
              </w:txbxContent>
            </v:textbox>
          </v:rect>
        </w:pict>
      </w:r>
    </w:p>
    <w:p w:rsidR="00B70F4E" w:rsidRPr="00B70F4E" w:rsidRDefault="00B70F4E" w:rsidP="00B70F4E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val="uk-UA"/>
        </w:rPr>
      </w:pPr>
      <w:r w:rsidRPr="00B70F4E">
        <w:rPr>
          <w:rFonts w:ascii="Times New Roman" w:hAnsi="Times New Roman"/>
          <w:noProof/>
          <w:sz w:val="28"/>
          <w:szCs w:val="28"/>
        </w:rPr>
        <w:pict>
          <v:line id="_x0000_s1169" style="position:absolute;left:0;text-align:left;z-index:251806720" from=".35pt,8.1pt" to="25.5pt,8.1pt"/>
        </w:pict>
      </w:r>
    </w:p>
    <w:p w:rsidR="00B70F4E" w:rsidRPr="00B70F4E" w:rsidRDefault="00B70F4E" w:rsidP="00B70F4E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70F4E" w:rsidRPr="00B70F4E" w:rsidRDefault="00B70F4E" w:rsidP="00B70F4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B70F4E">
        <w:rPr>
          <w:rFonts w:ascii="Times New Roman" w:hAnsi="Times New Roman"/>
          <w:sz w:val="28"/>
          <w:szCs w:val="28"/>
          <w:lang w:val="uk-UA"/>
        </w:rPr>
        <w:lastRenderedPageBreak/>
        <w:t>Рис. 3.11. Загальна схема доходів, що враховуються для визначення</w:t>
      </w:r>
      <w:r w:rsidRPr="00B70F4E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B70F4E">
        <w:rPr>
          <w:rFonts w:ascii="Times New Roman" w:hAnsi="Times New Roman"/>
          <w:bCs/>
          <w:sz w:val="28"/>
          <w:szCs w:val="28"/>
        </w:rPr>
        <w:t>об’єкт</w:t>
      </w:r>
      <w:proofErr w:type="spellEnd"/>
      <w:r w:rsidRPr="00B70F4E">
        <w:rPr>
          <w:rFonts w:ascii="Times New Roman" w:hAnsi="Times New Roman"/>
          <w:bCs/>
          <w:sz w:val="28"/>
          <w:szCs w:val="28"/>
          <w:lang w:val="uk-UA"/>
        </w:rPr>
        <w:t>а</w:t>
      </w:r>
      <w:r w:rsidRPr="00B70F4E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B70F4E">
        <w:rPr>
          <w:rFonts w:ascii="Times New Roman" w:hAnsi="Times New Roman"/>
          <w:bCs/>
          <w:sz w:val="28"/>
          <w:szCs w:val="28"/>
        </w:rPr>
        <w:t>оподаткування</w:t>
      </w:r>
      <w:proofErr w:type="spellEnd"/>
      <w:r w:rsidRPr="00B70F4E">
        <w:rPr>
          <w:rFonts w:ascii="Times New Roman" w:hAnsi="Times New Roman"/>
          <w:bCs/>
          <w:sz w:val="28"/>
          <w:szCs w:val="28"/>
          <w:lang w:val="uk-UA"/>
        </w:rPr>
        <w:t xml:space="preserve"> податку на прибуток</w:t>
      </w:r>
    </w:p>
    <w:p w:rsidR="00B70F4E" w:rsidRPr="00B70F4E" w:rsidRDefault="00B70F4E" w:rsidP="00B70F4E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val="uk-UA"/>
        </w:rPr>
      </w:pPr>
      <w:r w:rsidRPr="00B70F4E">
        <w:rPr>
          <w:rFonts w:ascii="Times New Roman" w:hAnsi="Times New Roman"/>
          <w:sz w:val="28"/>
          <w:szCs w:val="28"/>
          <w:lang w:val="uk-UA"/>
        </w:rPr>
        <w:t>Крім того, згідно з законодавством при оподаткуванні прибутку підпр</w:t>
      </w:r>
      <w:r w:rsidRPr="00B70F4E">
        <w:rPr>
          <w:rFonts w:ascii="Times New Roman" w:hAnsi="Times New Roman"/>
          <w:sz w:val="28"/>
          <w:szCs w:val="28"/>
          <w:lang w:val="uk-UA"/>
        </w:rPr>
        <w:t>и</w:t>
      </w:r>
      <w:r w:rsidRPr="00B70F4E">
        <w:rPr>
          <w:rFonts w:ascii="Times New Roman" w:hAnsi="Times New Roman"/>
          <w:sz w:val="28"/>
          <w:szCs w:val="28"/>
          <w:lang w:val="uk-UA"/>
        </w:rPr>
        <w:t>ємства, необхідно скористатися визначенням  доходів, що не враховуються для в</w:t>
      </w:r>
      <w:r w:rsidRPr="00B70F4E">
        <w:rPr>
          <w:rFonts w:ascii="Times New Roman" w:hAnsi="Times New Roman"/>
          <w:sz w:val="28"/>
          <w:szCs w:val="28"/>
          <w:lang w:val="uk-UA"/>
        </w:rPr>
        <w:t>и</w:t>
      </w:r>
      <w:r w:rsidRPr="00B70F4E">
        <w:rPr>
          <w:rFonts w:ascii="Times New Roman" w:hAnsi="Times New Roman"/>
          <w:sz w:val="28"/>
          <w:szCs w:val="28"/>
          <w:lang w:val="uk-UA"/>
        </w:rPr>
        <w:t>значення</w:t>
      </w:r>
      <w:r w:rsidRPr="00B70F4E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B70F4E">
        <w:rPr>
          <w:rFonts w:ascii="Times New Roman" w:hAnsi="Times New Roman"/>
          <w:bCs/>
          <w:sz w:val="28"/>
          <w:szCs w:val="28"/>
        </w:rPr>
        <w:t>об’єкт</w:t>
      </w:r>
      <w:proofErr w:type="spellEnd"/>
      <w:r w:rsidRPr="00B70F4E">
        <w:rPr>
          <w:rFonts w:ascii="Times New Roman" w:hAnsi="Times New Roman"/>
          <w:bCs/>
          <w:sz w:val="28"/>
          <w:szCs w:val="28"/>
          <w:lang w:val="uk-UA"/>
        </w:rPr>
        <w:t>а</w:t>
      </w:r>
      <w:r w:rsidRPr="00B70F4E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B70F4E">
        <w:rPr>
          <w:rFonts w:ascii="Times New Roman" w:hAnsi="Times New Roman"/>
          <w:bCs/>
          <w:sz w:val="28"/>
          <w:szCs w:val="28"/>
        </w:rPr>
        <w:t>оподаткування</w:t>
      </w:r>
      <w:proofErr w:type="spellEnd"/>
      <w:r w:rsidRPr="00B70F4E">
        <w:rPr>
          <w:rFonts w:ascii="Times New Roman" w:hAnsi="Times New Roman"/>
          <w:bCs/>
          <w:sz w:val="28"/>
          <w:szCs w:val="28"/>
          <w:lang w:val="uk-UA"/>
        </w:rPr>
        <w:t xml:space="preserve"> податку на прибуток</w:t>
      </w:r>
      <w:r w:rsidRPr="00B70F4E">
        <w:rPr>
          <w:rFonts w:ascii="Times New Roman" w:hAnsi="Times New Roman"/>
          <w:sz w:val="28"/>
          <w:szCs w:val="28"/>
          <w:lang w:val="uk-UA"/>
        </w:rPr>
        <w:t xml:space="preserve"> (рис. 3.12). </w:t>
      </w:r>
    </w:p>
    <w:p w:rsidR="00B70F4E" w:rsidRPr="00B70F4E" w:rsidRDefault="00B70F4E" w:rsidP="00B70F4E">
      <w:pPr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  <w:lang w:val="uk-UA"/>
        </w:rPr>
      </w:pPr>
      <w:r w:rsidRPr="00B70F4E">
        <w:rPr>
          <w:rFonts w:ascii="Times New Roman" w:hAnsi="Times New Roman"/>
          <w:b/>
          <w:i/>
          <w:sz w:val="28"/>
          <w:szCs w:val="28"/>
          <w:lang w:val="uk-UA"/>
        </w:rPr>
        <w:pict>
          <v:rect id="_x0000_s1133" style="position:absolute;left:0;text-align:left;margin-left:50.4pt;margin-top:7.35pt;width:415.35pt;height:43.9pt;z-index:251769856">
            <v:textbox style="mso-next-textbox:#_x0000_s1133">
              <w:txbxContent>
                <w:p w:rsidR="00B70F4E" w:rsidRPr="007C1FF9" w:rsidRDefault="00B70F4E" w:rsidP="00B70F4E">
                  <w:pPr>
                    <w:pStyle w:val="StyleZakonu"/>
                    <w:spacing w:after="120" w:line="240" w:lineRule="auto"/>
                    <w:ind w:firstLine="0"/>
                    <w:jc w:val="center"/>
                    <w:rPr>
                      <w:b/>
                      <w:bCs/>
                      <w:caps/>
                      <w:sz w:val="28"/>
                      <w:szCs w:val="28"/>
                    </w:rPr>
                  </w:pPr>
                  <w:r w:rsidRPr="007C1FF9">
                    <w:rPr>
                      <w:b/>
                      <w:bCs/>
                      <w:caps/>
                      <w:sz w:val="28"/>
                      <w:szCs w:val="28"/>
                    </w:rPr>
                    <w:t>Доходи, що не враховуються для визначення об’єкта опода</w:t>
                  </w:r>
                  <w:r w:rsidRPr="007C1FF9">
                    <w:rPr>
                      <w:b/>
                      <w:bCs/>
                      <w:caps/>
                      <w:sz w:val="28"/>
                      <w:szCs w:val="28"/>
                    </w:rPr>
                    <w:t>т</w:t>
                  </w:r>
                  <w:r w:rsidRPr="007C1FF9">
                    <w:rPr>
                      <w:b/>
                      <w:bCs/>
                      <w:caps/>
                      <w:sz w:val="28"/>
                      <w:szCs w:val="28"/>
                    </w:rPr>
                    <w:t>кування</w:t>
                  </w:r>
                </w:p>
                <w:p w:rsidR="00B70F4E" w:rsidRPr="007C1FF9" w:rsidRDefault="00B70F4E" w:rsidP="00B70F4E">
                  <w:pPr>
                    <w:rPr>
                      <w:caps/>
                      <w:lang w:val="uk-UA"/>
                    </w:rPr>
                  </w:pPr>
                </w:p>
              </w:txbxContent>
            </v:textbox>
          </v:rect>
        </w:pict>
      </w:r>
    </w:p>
    <w:p w:rsidR="00B70F4E" w:rsidRPr="00B70F4E" w:rsidRDefault="00B70F4E" w:rsidP="00B70F4E">
      <w:pPr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  <w:lang w:val="uk-UA"/>
        </w:rPr>
      </w:pPr>
      <w:r w:rsidRPr="00B70F4E">
        <w:rPr>
          <w:rFonts w:ascii="Times New Roman" w:hAnsi="Times New Roman"/>
          <w:b/>
          <w:i/>
          <w:noProof/>
          <w:sz w:val="28"/>
          <w:szCs w:val="28"/>
        </w:rPr>
        <w:pict>
          <v:shape id="_x0000_s1170" type="#_x0000_t32" style="position:absolute;left:0;text-align:left;margin-left:1.25pt;margin-top:15pt;width:0;height:440.75pt;z-index:251807744" o:connectortype="straight"/>
        </w:pict>
      </w:r>
      <w:r w:rsidRPr="00B70F4E">
        <w:rPr>
          <w:rFonts w:ascii="Times New Roman" w:hAnsi="Times New Roman"/>
          <w:b/>
          <w:i/>
          <w:noProof/>
          <w:sz w:val="28"/>
          <w:szCs w:val="28"/>
        </w:rPr>
        <w:pict>
          <v:shape id="_x0000_s1171" type="#_x0000_t32" style="position:absolute;left:0;text-align:left;margin-left:1.25pt;margin-top:15pt;width:49.15pt;height:0;z-index:251808768" o:connectortype="straight"/>
        </w:pict>
      </w:r>
    </w:p>
    <w:p w:rsidR="00B70F4E" w:rsidRPr="00B70F4E" w:rsidRDefault="00B70F4E" w:rsidP="00B70F4E">
      <w:pPr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  <w:lang w:val="uk-UA"/>
        </w:rPr>
      </w:pPr>
    </w:p>
    <w:p w:rsidR="00B70F4E" w:rsidRPr="00B70F4E" w:rsidRDefault="00B70F4E" w:rsidP="00B70F4E">
      <w:pPr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  <w:lang w:val="uk-UA"/>
        </w:rPr>
      </w:pPr>
      <w:r w:rsidRPr="00B70F4E">
        <w:rPr>
          <w:rFonts w:ascii="Times New Roman" w:hAnsi="Times New Roman"/>
          <w:b/>
          <w:i/>
          <w:sz w:val="28"/>
          <w:szCs w:val="28"/>
          <w:lang w:val="uk-UA"/>
        </w:rPr>
        <w:pict>
          <v:rect id="_x0000_s1134" style="position:absolute;left:0;text-align:left;margin-left:17.05pt;margin-top:9.1pt;width:469.75pt;height:74.65pt;z-index:251770880">
            <v:textbox>
              <w:txbxContent>
                <w:p w:rsidR="00B70F4E" w:rsidRPr="00B70F4E" w:rsidRDefault="00B70F4E" w:rsidP="00B70F4E">
                  <w:pPr>
                    <w:pStyle w:val="StyleZakonu"/>
                    <w:spacing w:after="120" w:line="240" w:lineRule="auto"/>
                    <w:ind w:firstLine="0"/>
                    <w:rPr>
                      <w:bCs/>
                      <w:sz w:val="24"/>
                      <w:szCs w:val="24"/>
                      <w:lang w:val="ru-RU"/>
                    </w:rPr>
                  </w:pPr>
                  <w:r w:rsidRPr="00B70F4E">
                    <w:rPr>
                      <w:bCs/>
                      <w:sz w:val="24"/>
                      <w:szCs w:val="24"/>
                      <w:lang w:val="ru-RU"/>
                    </w:rPr>
                    <w:t>С</w:t>
                  </w:r>
                  <w:r w:rsidRPr="00B70F4E">
                    <w:rPr>
                      <w:bCs/>
                      <w:sz w:val="24"/>
                      <w:szCs w:val="24"/>
                    </w:rPr>
                    <w:t>уми податку на додану вартість, отримані/нараховані платником п</w:t>
                  </w:r>
                  <w:r w:rsidRPr="00B70F4E">
                    <w:rPr>
                      <w:bCs/>
                      <w:sz w:val="24"/>
                      <w:szCs w:val="24"/>
                    </w:rPr>
                    <w:t>о</w:t>
                  </w:r>
                  <w:r w:rsidRPr="00B70F4E">
                    <w:rPr>
                      <w:bCs/>
                      <w:sz w:val="24"/>
                      <w:szCs w:val="24"/>
                    </w:rPr>
                    <w:t>датку на додану вартість, нарахованого на вартість продажу товарів, вик</w:t>
                  </w:r>
                  <w:r w:rsidRPr="00B70F4E">
                    <w:rPr>
                      <w:bCs/>
                      <w:sz w:val="24"/>
                      <w:szCs w:val="24"/>
                    </w:rPr>
                    <w:t>о</w:t>
                  </w:r>
                  <w:r w:rsidRPr="00B70F4E">
                    <w:rPr>
                      <w:bCs/>
                      <w:sz w:val="24"/>
                      <w:szCs w:val="24"/>
                    </w:rPr>
                    <w:t xml:space="preserve">наних робіт, наданих послуг, за винятком випадків, коли </w:t>
                  </w:r>
                  <w:proofErr w:type="gramStart"/>
                  <w:r w:rsidRPr="00B70F4E">
                    <w:rPr>
                      <w:bCs/>
                      <w:sz w:val="24"/>
                      <w:szCs w:val="24"/>
                    </w:rPr>
                    <w:t>п</w:t>
                  </w:r>
                  <w:proofErr w:type="gramEnd"/>
                  <w:r w:rsidRPr="00B70F4E">
                    <w:rPr>
                      <w:bCs/>
                      <w:sz w:val="24"/>
                      <w:szCs w:val="24"/>
                    </w:rPr>
                    <w:t>ідприємство – прод</w:t>
                  </w:r>
                  <w:r w:rsidRPr="00B70F4E">
                    <w:rPr>
                      <w:bCs/>
                      <w:sz w:val="24"/>
                      <w:szCs w:val="24"/>
                    </w:rPr>
                    <w:t>а</w:t>
                  </w:r>
                  <w:r w:rsidRPr="00B70F4E">
                    <w:rPr>
                      <w:bCs/>
                      <w:sz w:val="24"/>
                      <w:szCs w:val="24"/>
                    </w:rPr>
                    <w:t>вець не є платником податку на додану вартість</w:t>
                  </w:r>
                </w:p>
                <w:p w:rsidR="00B70F4E" w:rsidRPr="007C1FF9" w:rsidRDefault="00B70F4E" w:rsidP="00B70F4E">
                  <w:pPr>
                    <w:rPr>
                      <w:lang w:val="uk-UA"/>
                    </w:rPr>
                  </w:pPr>
                </w:p>
              </w:txbxContent>
            </v:textbox>
          </v:rect>
        </w:pict>
      </w:r>
    </w:p>
    <w:p w:rsidR="00B70F4E" w:rsidRPr="00B70F4E" w:rsidRDefault="00B70F4E" w:rsidP="00B70F4E">
      <w:pPr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  <w:lang w:val="uk-UA"/>
        </w:rPr>
      </w:pPr>
      <w:r w:rsidRPr="00B70F4E">
        <w:rPr>
          <w:rFonts w:ascii="Times New Roman" w:hAnsi="Times New Roman"/>
          <w:b/>
          <w:i/>
          <w:noProof/>
          <w:sz w:val="28"/>
          <w:szCs w:val="28"/>
        </w:rPr>
        <w:pict>
          <v:line id="_x0000_s1152" style="position:absolute;left:0;text-align:left;z-index:251789312" from="1.25pt,11.45pt" to="17.05pt,11.45pt"/>
        </w:pict>
      </w:r>
    </w:p>
    <w:p w:rsidR="00B70F4E" w:rsidRPr="00B70F4E" w:rsidRDefault="00B70F4E" w:rsidP="00B70F4E">
      <w:pPr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  <w:lang w:val="uk-UA"/>
        </w:rPr>
      </w:pPr>
    </w:p>
    <w:p w:rsidR="00B70F4E" w:rsidRPr="00B70F4E" w:rsidRDefault="00B70F4E" w:rsidP="00B70F4E">
      <w:pPr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  <w:lang w:val="uk-UA"/>
        </w:rPr>
      </w:pPr>
    </w:p>
    <w:p w:rsidR="00B70F4E" w:rsidRPr="00B70F4E" w:rsidRDefault="00B70F4E" w:rsidP="00B70F4E">
      <w:pPr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  <w:lang w:val="uk-UA"/>
        </w:rPr>
      </w:pPr>
    </w:p>
    <w:p w:rsidR="00B70F4E" w:rsidRPr="00B70F4E" w:rsidRDefault="00B70F4E" w:rsidP="00B70F4E">
      <w:pPr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  <w:lang w:val="uk-UA"/>
        </w:rPr>
      </w:pPr>
      <w:r w:rsidRPr="00B70F4E">
        <w:rPr>
          <w:rFonts w:ascii="Times New Roman" w:hAnsi="Times New Roman"/>
          <w:b/>
          <w:i/>
          <w:sz w:val="28"/>
          <w:szCs w:val="28"/>
          <w:lang w:val="uk-UA"/>
        </w:rPr>
        <w:pict>
          <v:rect id="_x0000_s1135" style="position:absolute;left:0;text-align:left;margin-left:17.05pt;margin-top:11.2pt;width:469.75pt;height:39.25pt;z-index:251771904">
            <v:textbox>
              <w:txbxContent>
                <w:p w:rsidR="00B70F4E" w:rsidRPr="00B70F4E" w:rsidRDefault="00B70F4E" w:rsidP="00B70F4E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70F4E">
                    <w:rPr>
                      <w:bCs/>
                      <w:sz w:val="24"/>
                      <w:szCs w:val="24"/>
                    </w:rPr>
                    <w:t>С</w:t>
                  </w:r>
                  <w:r w:rsidRPr="00B70F4E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ума </w:t>
                  </w:r>
                  <w:proofErr w:type="spellStart"/>
                  <w:r w:rsidRPr="00B70F4E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попередньої</w:t>
                  </w:r>
                  <w:proofErr w:type="spellEnd"/>
                  <w:r w:rsidRPr="00B70F4E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 оплати та </w:t>
                  </w:r>
                  <w:proofErr w:type="spellStart"/>
                  <w:r w:rsidRPr="00B70F4E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авансів</w:t>
                  </w:r>
                  <w:proofErr w:type="spellEnd"/>
                  <w:r w:rsidRPr="00B70F4E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B70F4E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отримана</w:t>
                  </w:r>
                  <w:proofErr w:type="spellEnd"/>
                  <w:r w:rsidRPr="00B70F4E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 в </w:t>
                  </w:r>
                  <w:proofErr w:type="spellStart"/>
                  <w:r w:rsidRPr="00B70F4E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рахунок</w:t>
                  </w:r>
                  <w:proofErr w:type="spellEnd"/>
                  <w:r w:rsidRPr="00B70F4E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 оплати </w:t>
                  </w:r>
                  <w:proofErr w:type="spellStart"/>
                  <w:r w:rsidRPr="00B70F4E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товарів</w:t>
                  </w:r>
                  <w:proofErr w:type="spellEnd"/>
                  <w:r w:rsidRPr="00B70F4E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B70F4E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в</w:t>
                  </w:r>
                  <w:r w:rsidRPr="00B70F4E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и</w:t>
                  </w:r>
                  <w:r w:rsidRPr="00B70F4E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конаних</w:t>
                  </w:r>
                  <w:proofErr w:type="spellEnd"/>
                  <w:r w:rsidRPr="00B70F4E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70F4E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робіт</w:t>
                  </w:r>
                  <w:proofErr w:type="spellEnd"/>
                  <w:r w:rsidRPr="00B70F4E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B70F4E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наданих</w:t>
                  </w:r>
                  <w:proofErr w:type="spellEnd"/>
                  <w:r w:rsidRPr="00B70F4E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70F4E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послуг</w:t>
                  </w:r>
                  <w:proofErr w:type="spellEnd"/>
                </w:p>
              </w:txbxContent>
            </v:textbox>
          </v:rect>
        </w:pict>
      </w:r>
    </w:p>
    <w:p w:rsidR="00B70F4E" w:rsidRPr="00B70F4E" w:rsidRDefault="00B70F4E" w:rsidP="00B70F4E">
      <w:pPr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  <w:lang w:val="uk-UA"/>
        </w:rPr>
      </w:pPr>
      <w:r w:rsidRPr="00B70F4E">
        <w:rPr>
          <w:rFonts w:ascii="Times New Roman" w:hAnsi="Times New Roman"/>
          <w:b/>
          <w:i/>
          <w:sz w:val="28"/>
          <w:szCs w:val="28"/>
          <w:lang w:val="uk-UA"/>
        </w:rPr>
        <w:pict>
          <v:line id="_x0000_s1141" style="position:absolute;left:0;text-align:left;z-index:251778048" from="1.25pt,6.5pt" to="17.05pt,6.5pt"/>
        </w:pict>
      </w:r>
    </w:p>
    <w:p w:rsidR="00B70F4E" w:rsidRPr="00B70F4E" w:rsidRDefault="00B70F4E" w:rsidP="00B70F4E">
      <w:pPr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  <w:lang w:val="uk-UA"/>
        </w:rPr>
      </w:pPr>
    </w:p>
    <w:p w:rsidR="00B70F4E" w:rsidRPr="00B70F4E" w:rsidRDefault="00B70F4E" w:rsidP="00B70F4E">
      <w:pPr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  <w:lang w:val="uk-UA"/>
        </w:rPr>
      </w:pPr>
      <w:r w:rsidRPr="00B70F4E">
        <w:rPr>
          <w:rFonts w:ascii="Times New Roman" w:hAnsi="Times New Roman"/>
          <w:b/>
          <w:i/>
          <w:sz w:val="28"/>
          <w:szCs w:val="28"/>
          <w:lang w:val="uk-UA"/>
        </w:rPr>
        <w:pict>
          <v:rect id="_x0000_s1138" style="position:absolute;left:0;text-align:left;margin-left:17.05pt;margin-top:10.3pt;width:469.75pt;height:60.6pt;z-index:251774976">
            <v:textbox>
              <w:txbxContent>
                <w:p w:rsidR="00B70F4E" w:rsidRPr="00B70F4E" w:rsidRDefault="00B70F4E" w:rsidP="00B70F4E">
                  <w:pPr>
                    <w:pStyle w:val="StyleZakonu"/>
                    <w:spacing w:after="120" w:line="240" w:lineRule="auto"/>
                    <w:ind w:firstLine="0"/>
                    <w:rPr>
                      <w:bCs/>
                      <w:sz w:val="24"/>
                      <w:szCs w:val="24"/>
                      <w:lang w:val="ru-RU"/>
                    </w:rPr>
                  </w:pPr>
                  <w:r w:rsidRPr="00B70F4E">
                    <w:rPr>
                      <w:bCs/>
                      <w:sz w:val="24"/>
                      <w:szCs w:val="24"/>
                      <w:lang w:val="ru-RU"/>
                    </w:rPr>
                    <w:t>С</w:t>
                  </w:r>
                  <w:r w:rsidRPr="00B70F4E">
                    <w:rPr>
                      <w:bCs/>
                      <w:sz w:val="24"/>
                      <w:szCs w:val="24"/>
                    </w:rPr>
                    <w:t>уми коштів або вартість майна, отримані платником податку як компе</w:t>
                  </w:r>
                  <w:r w:rsidRPr="00B70F4E">
                    <w:rPr>
                      <w:bCs/>
                      <w:sz w:val="24"/>
                      <w:szCs w:val="24"/>
                    </w:rPr>
                    <w:t>н</w:t>
                  </w:r>
                  <w:r w:rsidRPr="00B70F4E">
                    <w:rPr>
                      <w:bCs/>
                      <w:sz w:val="24"/>
                      <w:szCs w:val="24"/>
                    </w:rPr>
                    <w:t>сація (відшкодування) за примусове відчуження державою іншого майна платника податку у випадках, передб</w:t>
                  </w:r>
                  <w:r w:rsidRPr="00B70F4E">
                    <w:rPr>
                      <w:bCs/>
                      <w:sz w:val="24"/>
                      <w:szCs w:val="24"/>
                    </w:rPr>
                    <w:t>а</w:t>
                  </w:r>
                  <w:r w:rsidRPr="00B70F4E">
                    <w:rPr>
                      <w:bCs/>
                      <w:sz w:val="24"/>
                      <w:szCs w:val="24"/>
                    </w:rPr>
                    <w:t>чених законом</w:t>
                  </w:r>
                </w:p>
                <w:p w:rsidR="00B70F4E" w:rsidRPr="007C1FF9" w:rsidRDefault="00B70F4E" w:rsidP="00B70F4E">
                  <w:pPr>
                    <w:rPr>
                      <w:lang w:val="uk-UA"/>
                    </w:rPr>
                  </w:pPr>
                </w:p>
              </w:txbxContent>
            </v:textbox>
          </v:rect>
        </w:pict>
      </w:r>
    </w:p>
    <w:p w:rsidR="00B70F4E" w:rsidRPr="00B70F4E" w:rsidRDefault="00B70F4E" w:rsidP="00B70F4E">
      <w:pPr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  <w:lang w:val="uk-UA"/>
        </w:rPr>
      </w:pPr>
    </w:p>
    <w:p w:rsidR="00B70F4E" w:rsidRPr="00B70F4E" w:rsidRDefault="00B70F4E" w:rsidP="00B70F4E">
      <w:pPr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  <w:lang w:val="uk-UA"/>
        </w:rPr>
      </w:pPr>
      <w:r w:rsidRPr="00B70F4E">
        <w:rPr>
          <w:rFonts w:ascii="Times New Roman" w:hAnsi="Times New Roman"/>
          <w:b/>
          <w:i/>
          <w:sz w:val="28"/>
          <w:szCs w:val="28"/>
          <w:lang w:val="uk-UA"/>
        </w:rPr>
        <w:pict>
          <v:line id="_x0000_s1140" style="position:absolute;left:0;text-align:left;z-index:251777024" from="1.25pt,7.35pt" to="17.05pt,7.35pt"/>
        </w:pict>
      </w:r>
    </w:p>
    <w:p w:rsidR="00B70F4E" w:rsidRPr="00B70F4E" w:rsidRDefault="00B70F4E" w:rsidP="00B70F4E">
      <w:pPr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  <w:lang w:val="uk-UA"/>
        </w:rPr>
      </w:pPr>
    </w:p>
    <w:p w:rsidR="00B70F4E" w:rsidRPr="00B70F4E" w:rsidRDefault="00B70F4E" w:rsidP="00B70F4E">
      <w:pPr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  <w:lang w:val="uk-UA"/>
        </w:rPr>
      </w:pPr>
      <w:r w:rsidRPr="00B70F4E">
        <w:rPr>
          <w:rFonts w:ascii="Times New Roman" w:hAnsi="Times New Roman"/>
          <w:b/>
          <w:i/>
          <w:sz w:val="28"/>
          <w:szCs w:val="28"/>
          <w:lang w:val="uk-UA"/>
        </w:rPr>
        <w:pict>
          <v:rect id="_x0000_s1137" style="position:absolute;left:0;text-align:left;margin-left:17.05pt;margin-top:11.75pt;width:469.75pt;height:57.1pt;z-index:251773952">
            <v:textbox>
              <w:txbxContent>
                <w:p w:rsidR="00B70F4E" w:rsidRPr="00B70F4E" w:rsidRDefault="00B70F4E" w:rsidP="00B70F4E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proofErr w:type="spellStart"/>
                  <w:r w:rsidRPr="00B70F4E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Суми</w:t>
                  </w:r>
                  <w:proofErr w:type="spellEnd"/>
                  <w:r w:rsidRPr="00B70F4E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70F4E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коштів</w:t>
                  </w:r>
                  <w:proofErr w:type="spellEnd"/>
                  <w:r w:rsidRPr="00B70F4E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 у </w:t>
                  </w:r>
                  <w:proofErr w:type="spellStart"/>
                  <w:r w:rsidRPr="00B70F4E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частині</w:t>
                  </w:r>
                  <w:proofErr w:type="spellEnd"/>
                  <w:r w:rsidRPr="00B70F4E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70F4E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надміру</w:t>
                  </w:r>
                  <w:proofErr w:type="spellEnd"/>
                  <w:r w:rsidRPr="00B70F4E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70F4E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сплачених</w:t>
                  </w:r>
                  <w:proofErr w:type="spellEnd"/>
                  <w:r w:rsidRPr="00B70F4E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70F4E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податків</w:t>
                  </w:r>
                  <w:proofErr w:type="spellEnd"/>
                  <w:r w:rsidRPr="00B70F4E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 та </w:t>
                  </w:r>
                  <w:proofErr w:type="spellStart"/>
                  <w:r w:rsidRPr="00B70F4E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зборів</w:t>
                  </w:r>
                  <w:proofErr w:type="spellEnd"/>
                  <w:r w:rsidRPr="00B70F4E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B70F4E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що</w:t>
                  </w:r>
                  <w:proofErr w:type="spellEnd"/>
                  <w:r w:rsidRPr="00B70F4E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70F4E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поверт</w:t>
                  </w:r>
                  <w:r w:rsidRPr="00B70F4E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а</w:t>
                  </w:r>
                  <w:r w:rsidRPr="00B70F4E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ються</w:t>
                  </w:r>
                  <w:proofErr w:type="spellEnd"/>
                  <w:r w:rsidRPr="00B70F4E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70F4E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або</w:t>
                  </w:r>
                  <w:proofErr w:type="spellEnd"/>
                  <w:r w:rsidRPr="00B70F4E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70F4E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мають</w:t>
                  </w:r>
                  <w:proofErr w:type="spellEnd"/>
                  <w:r w:rsidRPr="00B70F4E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 бути </w:t>
                  </w:r>
                  <w:proofErr w:type="spellStart"/>
                  <w:r w:rsidRPr="00B70F4E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повернені</w:t>
                  </w:r>
                  <w:proofErr w:type="spellEnd"/>
                  <w:r w:rsidRPr="00B70F4E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70F4E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платнику</w:t>
                  </w:r>
                  <w:proofErr w:type="spellEnd"/>
                  <w:r w:rsidRPr="00B70F4E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70F4E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податку</w:t>
                  </w:r>
                  <w:proofErr w:type="spellEnd"/>
                  <w:r w:rsidRPr="00B70F4E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70F4E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з</w:t>
                  </w:r>
                  <w:proofErr w:type="spellEnd"/>
                  <w:r w:rsidRPr="00B70F4E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70F4E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бюджетів</w:t>
                  </w:r>
                  <w:proofErr w:type="spellEnd"/>
                  <w:r w:rsidRPr="00B70F4E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B70F4E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якщо</w:t>
                  </w:r>
                  <w:proofErr w:type="spellEnd"/>
                  <w:r w:rsidRPr="00B70F4E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70F4E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такі</w:t>
                  </w:r>
                  <w:proofErr w:type="spellEnd"/>
                  <w:r w:rsidRPr="00B70F4E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70F4E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суми</w:t>
                  </w:r>
                  <w:proofErr w:type="spellEnd"/>
                  <w:r w:rsidRPr="00B70F4E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 не </w:t>
                  </w:r>
                  <w:proofErr w:type="spellStart"/>
                  <w:r w:rsidRPr="00B70F4E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були</w:t>
                  </w:r>
                  <w:proofErr w:type="spellEnd"/>
                  <w:r w:rsidRPr="00B70F4E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70F4E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включені</w:t>
                  </w:r>
                  <w:proofErr w:type="spellEnd"/>
                  <w:r w:rsidRPr="00B70F4E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 </w:t>
                  </w:r>
                  <w:proofErr w:type="gramStart"/>
                  <w:r w:rsidRPr="00B70F4E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до</w:t>
                  </w:r>
                  <w:proofErr w:type="gramEnd"/>
                  <w:r w:rsidRPr="00B70F4E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 складу </w:t>
                  </w:r>
                  <w:proofErr w:type="spellStart"/>
                  <w:r w:rsidRPr="00B70F4E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витрат</w:t>
                  </w:r>
                  <w:proofErr w:type="spellEnd"/>
                </w:p>
              </w:txbxContent>
            </v:textbox>
          </v:rect>
        </w:pict>
      </w:r>
    </w:p>
    <w:p w:rsidR="00B70F4E" w:rsidRPr="00B70F4E" w:rsidRDefault="00B70F4E" w:rsidP="00B70F4E">
      <w:pPr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  <w:lang w:val="uk-UA"/>
        </w:rPr>
      </w:pPr>
    </w:p>
    <w:p w:rsidR="00B70F4E" w:rsidRPr="00B70F4E" w:rsidRDefault="00B70F4E" w:rsidP="00B70F4E">
      <w:pPr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  <w:lang w:val="uk-UA"/>
        </w:rPr>
      </w:pPr>
      <w:r w:rsidRPr="00B70F4E">
        <w:rPr>
          <w:rFonts w:ascii="Times New Roman" w:hAnsi="Times New Roman"/>
          <w:b/>
          <w:i/>
          <w:sz w:val="28"/>
          <w:szCs w:val="28"/>
          <w:lang w:val="uk-UA"/>
        </w:rPr>
        <w:pict>
          <v:line id="_x0000_s1139" style="position:absolute;left:0;text-align:left;z-index:251776000" from="1.25pt,2.4pt" to="17.05pt,2.4pt"/>
        </w:pict>
      </w:r>
    </w:p>
    <w:p w:rsidR="00B70F4E" w:rsidRPr="00B70F4E" w:rsidRDefault="00B70F4E" w:rsidP="00B70F4E">
      <w:pPr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  <w:lang w:val="uk-UA"/>
        </w:rPr>
      </w:pPr>
    </w:p>
    <w:p w:rsidR="00B70F4E" w:rsidRPr="00B70F4E" w:rsidRDefault="00B70F4E" w:rsidP="00B70F4E">
      <w:pPr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  <w:lang w:val="uk-UA"/>
        </w:rPr>
      </w:pPr>
      <w:r w:rsidRPr="00B70F4E">
        <w:rPr>
          <w:rFonts w:ascii="Times New Roman" w:hAnsi="Times New Roman"/>
          <w:b/>
          <w:i/>
          <w:sz w:val="28"/>
          <w:szCs w:val="28"/>
          <w:lang w:val="uk-UA"/>
        </w:rPr>
        <w:pict>
          <v:rect id="_x0000_s1136" style="position:absolute;left:0;text-align:left;margin-left:17.05pt;margin-top:13.25pt;width:469.75pt;height:86.9pt;z-index:251772928">
            <v:textbox>
              <w:txbxContent>
                <w:p w:rsidR="00B70F4E" w:rsidRPr="00B70F4E" w:rsidRDefault="00B70F4E" w:rsidP="00B70F4E">
                  <w:pPr>
                    <w:pStyle w:val="StyleZakonu"/>
                    <w:spacing w:after="120" w:line="240" w:lineRule="auto"/>
                    <w:ind w:firstLine="0"/>
                    <w:rPr>
                      <w:bCs/>
                      <w:sz w:val="24"/>
                      <w:szCs w:val="24"/>
                      <w:lang w:val="ru-RU"/>
                    </w:rPr>
                  </w:pPr>
                  <w:proofErr w:type="gramStart"/>
                  <w:r w:rsidRPr="00B70F4E">
                    <w:rPr>
                      <w:bCs/>
                      <w:sz w:val="24"/>
                      <w:szCs w:val="24"/>
                      <w:lang w:val="ru-RU"/>
                    </w:rPr>
                    <w:t>С</w:t>
                  </w:r>
                  <w:r w:rsidRPr="00B70F4E">
                    <w:rPr>
                      <w:bCs/>
                      <w:sz w:val="24"/>
                      <w:szCs w:val="24"/>
                    </w:rPr>
                    <w:t>уми коштів або вартість майна, що надходять платнику податку у в</w:t>
                  </w:r>
                  <w:r w:rsidRPr="00B70F4E">
                    <w:rPr>
                      <w:bCs/>
                      <w:sz w:val="24"/>
                      <w:szCs w:val="24"/>
                    </w:rPr>
                    <w:t>и</w:t>
                  </w:r>
                  <w:r w:rsidRPr="00B70F4E">
                    <w:rPr>
                      <w:bCs/>
                      <w:sz w:val="24"/>
                      <w:szCs w:val="24"/>
                    </w:rPr>
                    <w:t>гляді прямих інвестицій або реінвестицій у корпоративні права, емітов</w:t>
                  </w:r>
                  <w:r w:rsidRPr="00B70F4E">
                    <w:rPr>
                      <w:bCs/>
                      <w:sz w:val="24"/>
                      <w:szCs w:val="24"/>
                    </w:rPr>
                    <w:t>а</w:t>
                  </w:r>
                  <w:r w:rsidRPr="00B70F4E">
                    <w:rPr>
                      <w:bCs/>
                      <w:sz w:val="24"/>
                      <w:szCs w:val="24"/>
                    </w:rPr>
                    <w:t xml:space="preserve">ні таким платником податку, </w:t>
                  </w:r>
                  <w:r w:rsidRPr="00B70F4E">
                    <w:rPr>
                      <w:bCs/>
                      <w:sz w:val="24"/>
                      <w:szCs w:val="24"/>
                      <w:lang w:val="ru-RU"/>
                    </w:rPr>
                    <w:t>у</w:t>
                  </w:r>
                  <w:r w:rsidRPr="00B70F4E">
                    <w:rPr>
                      <w:bCs/>
                      <w:sz w:val="24"/>
                      <w:szCs w:val="24"/>
                    </w:rPr>
                    <w:t xml:space="preserve"> тому числі грошові або майнові внески згідно з дог</w:t>
                  </w:r>
                  <w:r w:rsidRPr="00B70F4E">
                    <w:rPr>
                      <w:bCs/>
                      <w:sz w:val="24"/>
                      <w:szCs w:val="24"/>
                    </w:rPr>
                    <w:t>о</w:t>
                  </w:r>
                  <w:r w:rsidRPr="00B70F4E">
                    <w:rPr>
                      <w:bCs/>
                      <w:sz w:val="24"/>
                      <w:szCs w:val="24"/>
                    </w:rPr>
                    <w:t>ворами про спільну діяльність на території України без створення юриди</w:t>
                  </w:r>
                  <w:r w:rsidRPr="00B70F4E">
                    <w:rPr>
                      <w:bCs/>
                      <w:sz w:val="24"/>
                      <w:szCs w:val="24"/>
                    </w:rPr>
                    <w:t>ч</w:t>
                  </w:r>
                  <w:r w:rsidRPr="00B70F4E">
                    <w:rPr>
                      <w:bCs/>
                      <w:sz w:val="24"/>
                      <w:szCs w:val="24"/>
                    </w:rPr>
                    <w:t>ної особи</w:t>
                  </w:r>
                  <w:proofErr w:type="gramEnd"/>
                </w:p>
                <w:p w:rsidR="00B70F4E" w:rsidRDefault="00B70F4E" w:rsidP="00B70F4E">
                  <w:pPr>
                    <w:jc w:val="both"/>
                    <w:rPr>
                      <w:lang w:val="uk-UA"/>
                    </w:rPr>
                  </w:pPr>
                </w:p>
              </w:txbxContent>
            </v:textbox>
          </v:rect>
        </w:pict>
      </w:r>
    </w:p>
    <w:p w:rsidR="00B70F4E" w:rsidRPr="00B70F4E" w:rsidRDefault="00B70F4E" w:rsidP="00B70F4E">
      <w:pPr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  <w:lang w:val="uk-UA"/>
        </w:rPr>
      </w:pPr>
      <w:r w:rsidRPr="00B70F4E">
        <w:rPr>
          <w:rFonts w:ascii="Times New Roman" w:hAnsi="Times New Roman"/>
          <w:b/>
          <w:i/>
          <w:sz w:val="28"/>
          <w:szCs w:val="28"/>
          <w:lang w:val="uk-UA"/>
        </w:rPr>
        <w:pict>
          <v:line id="_x0000_s1146" style="position:absolute;left:0;text-align:left;z-index:251783168" from="1.25pt,10.3pt" to="17.05pt,10.3pt"/>
        </w:pict>
      </w:r>
    </w:p>
    <w:p w:rsidR="00B70F4E" w:rsidRPr="00B70F4E" w:rsidRDefault="00B70F4E" w:rsidP="00B70F4E">
      <w:pPr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  <w:lang w:val="uk-UA"/>
        </w:rPr>
      </w:pPr>
    </w:p>
    <w:p w:rsidR="00B70F4E" w:rsidRPr="00B70F4E" w:rsidRDefault="00B70F4E" w:rsidP="00B70F4E">
      <w:pPr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  <w:lang w:val="uk-UA"/>
        </w:rPr>
      </w:pPr>
    </w:p>
    <w:p w:rsidR="00B70F4E" w:rsidRPr="00B70F4E" w:rsidRDefault="00B70F4E" w:rsidP="00B70F4E">
      <w:pPr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  <w:lang w:val="uk-UA"/>
        </w:rPr>
      </w:pPr>
      <w:r w:rsidRPr="00B70F4E">
        <w:rPr>
          <w:rFonts w:ascii="Times New Roman" w:hAnsi="Times New Roman"/>
          <w:b/>
          <w:i/>
          <w:sz w:val="28"/>
          <w:szCs w:val="28"/>
          <w:lang w:val="uk-UA"/>
        </w:rPr>
        <w:pict>
          <v:line id="_x0000_s1145" style="position:absolute;left:0;text-align:left;z-index:251782144" from="1.25pt,14.7pt" to="17.05pt,14.7pt"/>
        </w:pict>
      </w:r>
    </w:p>
    <w:p w:rsidR="00B70F4E" w:rsidRPr="00B70F4E" w:rsidRDefault="00B70F4E" w:rsidP="00B70F4E">
      <w:pPr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  <w:lang w:val="uk-UA"/>
        </w:rPr>
      </w:pPr>
    </w:p>
    <w:p w:rsidR="00B70F4E" w:rsidRPr="00B70F4E" w:rsidRDefault="00B70F4E" w:rsidP="00B70F4E">
      <w:pPr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  <w:lang w:val="uk-UA"/>
        </w:rPr>
      </w:pPr>
      <w:r w:rsidRPr="00B70F4E">
        <w:rPr>
          <w:rFonts w:ascii="Times New Roman" w:hAnsi="Times New Roman"/>
          <w:b/>
          <w:i/>
          <w:sz w:val="28"/>
          <w:szCs w:val="28"/>
          <w:lang w:val="uk-UA"/>
        </w:rPr>
        <w:pict>
          <v:rect id="_x0000_s1142" style="position:absolute;left:0;text-align:left;margin-left:17.05pt;margin-top:9.7pt;width:469.75pt;height:36pt;z-index:251779072">
            <v:textbox>
              <w:txbxContent>
                <w:p w:rsidR="00B70F4E" w:rsidRPr="00B70F4E" w:rsidRDefault="00B70F4E" w:rsidP="00B70F4E">
                  <w:pPr>
                    <w:jc w:val="both"/>
                    <w:rPr>
                      <w:rFonts w:ascii="Times New Roman" w:hAnsi="Times New Roman"/>
                      <w:sz w:val="24"/>
                      <w:szCs w:val="24"/>
                      <w:lang w:val="uk-UA"/>
                    </w:rPr>
                  </w:pPr>
                  <w:r w:rsidRPr="00B70F4E">
                    <w:rPr>
                      <w:rFonts w:ascii="Times New Roman" w:hAnsi="Times New Roman"/>
                      <w:sz w:val="24"/>
                      <w:szCs w:val="24"/>
                      <w:lang w:val="uk-UA"/>
                    </w:rPr>
                    <w:t>Суми отриманого підприємством емісійного доходу</w:t>
                  </w:r>
                </w:p>
                <w:p w:rsidR="00B70F4E" w:rsidRDefault="00B70F4E" w:rsidP="00B70F4E">
                  <w:pPr>
                    <w:jc w:val="both"/>
                    <w:rPr>
                      <w:lang w:val="uk-UA"/>
                    </w:rPr>
                  </w:pPr>
                </w:p>
              </w:txbxContent>
            </v:textbox>
          </v:rect>
        </w:pict>
      </w:r>
    </w:p>
    <w:p w:rsidR="00B70F4E" w:rsidRPr="00B70F4E" w:rsidRDefault="00B70F4E" w:rsidP="00B70F4E">
      <w:pPr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  <w:lang w:val="uk-UA"/>
        </w:rPr>
      </w:pPr>
      <w:r w:rsidRPr="00B70F4E">
        <w:rPr>
          <w:rFonts w:ascii="Times New Roman" w:hAnsi="Times New Roman"/>
          <w:b/>
          <w:i/>
          <w:sz w:val="28"/>
          <w:szCs w:val="28"/>
          <w:lang w:val="uk-UA"/>
        </w:rPr>
        <w:pict>
          <v:line id="_x0000_s1144" style="position:absolute;left:0;text-align:left;z-index:251781120" from="1.25pt,10.3pt" to="17.05pt,10.3pt"/>
        </w:pict>
      </w:r>
    </w:p>
    <w:p w:rsidR="00B70F4E" w:rsidRPr="00B70F4E" w:rsidRDefault="00B70F4E" w:rsidP="00B70F4E">
      <w:pPr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  <w:lang w:val="uk-UA"/>
        </w:rPr>
      </w:pPr>
    </w:p>
    <w:p w:rsidR="00B70F4E" w:rsidRPr="00B70F4E" w:rsidRDefault="00B70F4E" w:rsidP="00B70F4E">
      <w:pPr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  <w:lang w:val="uk-UA"/>
        </w:rPr>
      </w:pPr>
      <w:r w:rsidRPr="00B70F4E">
        <w:rPr>
          <w:rFonts w:ascii="Times New Roman" w:hAnsi="Times New Roman"/>
          <w:b/>
          <w:i/>
          <w:sz w:val="28"/>
          <w:szCs w:val="28"/>
          <w:lang w:val="uk-UA"/>
        </w:rPr>
        <w:pict>
          <v:rect id="_x0000_s1143" style="position:absolute;left:0;text-align:left;margin-left:17.05pt;margin-top:6.4pt;width:469.75pt;height:27pt;z-index:251780096">
            <v:textbox>
              <w:txbxContent>
                <w:p w:rsidR="00B70F4E" w:rsidRPr="00B70F4E" w:rsidRDefault="00B70F4E" w:rsidP="00B70F4E">
                  <w:pPr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70F4E">
                    <w:rPr>
                      <w:rFonts w:ascii="Times New Roman" w:hAnsi="Times New Roman"/>
                      <w:sz w:val="24"/>
                      <w:szCs w:val="24"/>
                      <w:lang w:val="uk-UA"/>
                    </w:rPr>
                    <w:t>Інші доходи, що передбачені ст. 136 ПК</w:t>
                  </w:r>
                </w:p>
              </w:txbxContent>
            </v:textbox>
          </v:rect>
        </w:pict>
      </w:r>
    </w:p>
    <w:p w:rsidR="00B70F4E" w:rsidRPr="00B70F4E" w:rsidRDefault="00B70F4E" w:rsidP="00B70F4E">
      <w:pPr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  <w:lang w:val="uk-UA"/>
        </w:rPr>
      </w:pPr>
      <w:r w:rsidRPr="00B70F4E">
        <w:rPr>
          <w:rFonts w:ascii="Times New Roman" w:hAnsi="Times New Roman"/>
          <w:b/>
          <w:i/>
          <w:noProof/>
          <w:sz w:val="28"/>
          <w:szCs w:val="28"/>
        </w:rPr>
        <w:pict>
          <v:line id="_x0000_s1172" style="position:absolute;left:0;text-align:left;z-index:251809792" from="1.25pt,5pt" to="17.05pt,5pt"/>
        </w:pict>
      </w:r>
      <w:r w:rsidRPr="00B70F4E">
        <w:rPr>
          <w:rFonts w:ascii="Times New Roman" w:hAnsi="Times New Roman"/>
          <w:b/>
          <w:i/>
          <w:sz w:val="28"/>
          <w:szCs w:val="28"/>
          <w:lang w:val="uk-UA"/>
        </w:rPr>
        <w:t xml:space="preserve">   </w:t>
      </w:r>
    </w:p>
    <w:p w:rsidR="00B70F4E" w:rsidRPr="00B70F4E" w:rsidRDefault="00B70F4E" w:rsidP="00B70F4E">
      <w:pPr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</w:p>
    <w:p w:rsidR="00B70F4E" w:rsidRPr="00B70F4E" w:rsidRDefault="00B70F4E" w:rsidP="00B70F4E">
      <w:pPr>
        <w:spacing w:after="0" w:line="240" w:lineRule="auto"/>
        <w:ind w:firstLine="720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B70F4E">
        <w:rPr>
          <w:rFonts w:ascii="Times New Roman" w:hAnsi="Times New Roman"/>
          <w:sz w:val="28"/>
          <w:szCs w:val="28"/>
          <w:lang w:val="uk-UA"/>
        </w:rPr>
        <w:t xml:space="preserve">     Рис. 3.12. Загальна схема доходів, що не враховуються для визначення</w:t>
      </w:r>
      <w:r w:rsidRPr="00B70F4E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B70F4E">
        <w:rPr>
          <w:rFonts w:ascii="Times New Roman" w:hAnsi="Times New Roman"/>
          <w:bCs/>
          <w:sz w:val="28"/>
          <w:szCs w:val="28"/>
        </w:rPr>
        <w:t>об’єкт</w:t>
      </w:r>
      <w:proofErr w:type="spellEnd"/>
      <w:r w:rsidRPr="00B70F4E">
        <w:rPr>
          <w:rFonts w:ascii="Times New Roman" w:hAnsi="Times New Roman"/>
          <w:bCs/>
          <w:sz w:val="28"/>
          <w:szCs w:val="28"/>
          <w:lang w:val="uk-UA"/>
        </w:rPr>
        <w:t>а</w:t>
      </w:r>
      <w:r w:rsidRPr="00B70F4E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B70F4E">
        <w:rPr>
          <w:rFonts w:ascii="Times New Roman" w:hAnsi="Times New Roman"/>
          <w:bCs/>
          <w:sz w:val="28"/>
          <w:szCs w:val="28"/>
        </w:rPr>
        <w:t>оподаткування</w:t>
      </w:r>
      <w:proofErr w:type="spellEnd"/>
      <w:r w:rsidRPr="00B70F4E">
        <w:rPr>
          <w:rFonts w:ascii="Times New Roman" w:hAnsi="Times New Roman"/>
          <w:bCs/>
          <w:sz w:val="28"/>
          <w:szCs w:val="28"/>
          <w:lang w:val="uk-UA"/>
        </w:rPr>
        <w:t xml:space="preserve"> податку на прибуток</w:t>
      </w:r>
    </w:p>
    <w:p w:rsidR="00B70F4E" w:rsidRPr="00B70F4E" w:rsidRDefault="00B70F4E" w:rsidP="00B70F4E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70F4E" w:rsidRPr="00B70F4E" w:rsidRDefault="00B70F4E" w:rsidP="00B70F4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B70F4E">
        <w:rPr>
          <w:rFonts w:ascii="Times New Roman" w:hAnsi="Times New Roman"/>
          <w:sz w:val="28"/>
          <w:szCs w:val="28"/>
          <w:lang w:val="uk-UA"/>
        </w:rPr>
        <w:t xml:space="preserve">        Розмір доходу підприємства залежить від кількості результатів виробниц</w:t>
      </w:r>
      <w:r w:rsidRPr="00B70F4E">
        <w:rPr>
          <w:rFonts w:ascii="Times New Roman" w:hAnsi="Times New Roman"/>
          <w:sz w:val="28"/>
          <w:szCs w:val="28"/>
          <w:lang w:val="uk-UA"/>
        </w:rPr>
        <w:t>т</w:t>
      </w:r>
      <w:r w:rsidRPr="00B70F4E">
        <w:rPr>
          <w:rFonts w:ascii="Times New Roman" w:hAnsi="Times New Roman"/>
          <w:sz w:val="28"/>
          <w:szCs w:val="28"/>
          <w:lang w:val="uk-UA"/>
        </w:rPr>
        <w:t>ва (продукції, товарів, робіт, послуг), які належать до продажу, і від одиниці кожного виду продукції, яка продається.</w:t>
      </w:r>
    </w:p>
    <w:p w:rsidR="00B70F4E" w:rsidRPr="00B70F4E" w:rsidRDefault="00B70F4E" w:rsidP="00B70F4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B70F4E">
        <w:rPr>
          <w:rFonts w:ascii="Times New Roman" w:hAnsi="Times New Roman"/>
          <w:b/>
          <w:sz w:val="28"/>
          <w:szCs w:val="28"/>
          <w:lang w:val="uk-UA"/>
        </w:rPr>
        <w:t xml:space="preserve">                                               Д = Ц х Q,                                               </w:t>
      </w:r>
      <w:r w:rsidRPr="00B70F4E">
        <w:rPr>
          <w:rFonts w:ascii="Times New Roman" w:hAnsi="Times New Roman"/>
          <w:sz w:val="28"/>
          <w:szCs w:val="28"/>
          <w:lang w:val="uk-UA"/>
        </w:rPr>
        <w:t>(3.2)</w:t>
      </w:r>
    </w:p>
    <w:p w:rsidR="00B70F4E" w:rsidRPr="00B70F4E" w:rsidRDefault="00B70F4E" w:rsidP="00B70F4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B70F4E">
        <w:rPr>
          <w:rFonts w:ascii="Times New Roman" w:hAnsi="Times New Roman"/>
          <w:sz w:val="28"/>
          <w:szCs w:val="28"/>
          <w:lang w:val="uk-UA"/>
        </w:rPr>
        <w:t xml:space="preserve">Д – дохід підприємства, </w:t>
      </w:r>
      <w:proofErr w:type="spellStart"/>
      <w:r w:rsidRPr="00B70F4E">
        <w:rPr>
          <w:rFonts w:ascii="Times New Roman" w:hAnsi="Times New Roman"/>
          <w:sz w:val="28"/>
          <w:szCs w:val="28"/>
          <w:lang w:val="uk-UA"/>
        </w:rPr>
        <w:t>грн</w:t>
      </w:r>
      <w:proofErr w:type="spellEnd"/>
      <w:r w:rsidRPr="00B70F4E">
        <w:rPr>
          <w:rFonts w:ascii="Times New Roman" w:hAnsi="Times New Roman"/>
          <w:sz w:val="28"/>
          <w:szCs w:val="28"/>
          <w:lang w:val="uk-UA"/>
        </w:rPr>
        <w:t>;</w:t>
      </w:r>
    </w:p>
    <w:p w:rsidR="00B70F4E" w:rsidRPr="00B70F4E" w:rsidRDefault="00B70F4E" w:rsidP="00B70F4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B70F4E">
        <w:rPr>
          <w:rFonts w:ascii="Times New Roman" w:hAnsi="Times New Roman"/>
          <w:sz w:val="28"/>
          <w:szCs w:val="28"/>
          <w:lang w:val="uk-UA"/>
        </w:rPr>
        <w:lastRenderedPageBreak/>
        <w:t xml:space="preserve">Ц – ціна продажу продукції (товару, робіт, послуг), </w:t>
      </w:r>
      <w:proofErr w:type="spellStart"/>
      <w:r w:rsidRPr="00B70F4E">
        <w:rPr>
          <w:rFonts w:ascii="Times New Roman" w:hAnsi="Times New Roman"/>
          <w:sz w:val="28"/>
          <w:szCs w:val="28"/>
          <w:lang w:val="uk-UA"/>
        </w:rPr>
        <w:t>грн</w:t>
      </w:r>
      <w:proofErr w:type="spellEnd"/>
      <w:r w:rsidRPr="00B70F4E">
        <w:rPr>
          <w:rFonts w:ascii="Times New Roman" w:hAnsi="Times New Roman"/>
          <w:sz w:val="28"/>
          <w:szCs w:val="28"/>
          <w:lang w:val="uk-UA"/>
        </w:rPr>
        <w:t>;</w:t>
      </w:r>
    </w:p>
    <w:p w:rsidR="00B70F4E" w:rsidRPr="00B70F4E" w:rsidRDefault="00B70F4E" w:rsidP="00B70F4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B70F4E">
        <w:rPr>
          <w:rFonts w:ascii="Times New Roman" w:hAnsi="Times New Roman"/>
          <w:sz w:val="28"/>
          <w:szCs w:val="28"/>
          <w:lang w:val="uk-UA"/>
        </w:rPr>
        <w:t>Q – кількість проданої продукції (товару, робіт, послуг).</w:t>
      </w:r>
    </w:p>
    <w:p w:rsidR="00B70F4E" w:rsidRPr="00B70F4E" w:rsidRDefault="00B70F4E" w:rsidP="00B70F4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B70F4E">
        <w:rPr>
          <w:rFonts w:ascii="Times New Roman" w:hAnsi="Times New Roman"/>
          <w:sz w:val="28"/>
          <w:szCs w:val="28"/>
          <w:lang w:val="uk-UA"/>
        </w:rPr>
        <w:tab/>
        <w:t>Дана формула наочно показує залежність доходу підприємства від ц</w:t>
      </w:r>
      <w:r w:rsidRPr="00B70F4E">
        <w:rPr>
          <w:rFonts w:ascii="Times New Roman" w:hAnsi="Times New Roman"/>
          <w:sz w:val="28"/>
          <w:szCs w:val="28"/>
          <w:lang w:val="uk-UA"/>
        </w:rPr>
        <w:t>і</w:t>
      </w:r>
      <w:r w:rsidRPr="00B70F4E">
        <w:rPr>
          <w:rFonts w:ascii="Times New Roman" w:hAnsi="Times New Roman"/>
          <w:sz w:val="28"/>
          <w:szCs w:val="28"/>
          <w:lang w:val="uk-UA"/>
        </w:rPr>
        <w:t>ни та обсягу продажу продукції.</w:t>
      </w:r>
    </w:p>
    <w:p w:rsidR="00B70F4E" w:rsidRPr="00B70F4E" w:rsidRDefault="00B70F4E" w:rsidP="00B70F4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B70F4E">
        <w:rPr>
          <w:rFonts w:ascii="Times New Roman" w:hAnsi="Times New Roman"/>
          <w:sz w:val="28"/>
          <w:szCs w:val="28"/>
          <w:lang w:val="uk-UA"/>
        </w:rPr>
        <w:tab/>
        <w:t>За декількома видами  результатів господарської діяльності, які прод</w:t>
      </w:r>
      <w:r w:rsidRPr="00B70F4E">
        <w:rPr>
          <w:rFonts w:ascii="Times New Roman" w:hAnsi="Times New Roman"/>
          <w:sz w:val="28"/>
          <w:szCs w:val="28"/>
          <w:lang w:val="uk-UA"/>
        </w:rPr>
        <w:t>а</w:t>
      </w:r>
      <w:r w:rsidRPr="00B70F4E">
        <w:rPr>
          <w:rFonts w:ascii="Times New Roman" w:hAnsi="Times New Roman"/>
          <w:sz w:val="28"/>
          <w:szCs w:val="28"/>
          <w:lang w:val="uk-UA"/>
        </w:rPr>
        <w:t>ються,  дохід можна виразити формулою:</w:t>
      </w:r>
    </w:p>
    <w:p w:rsidR="00B70F4E" w:rsidRPr="00B70F4E" w:rsidRDefault="00B70F4E" w:rsidP="00B70F4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70F4E" w:rsidRPr="00B70F4E" w:rsidRDefault="00B70F4E" w:rsidP="00B70F4E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uk-UA"/>
        </w:rPr>
      </w:pPr>
      <w:r w:rsidRPr="00B70F4E">
        <w:rPr>
          <w:rFonts w:ascii="Times New Roman" w:hAnsi="Times New Roman"/>
          <w:b/>
          <w:sz w:val="28"/>
          <w:szCs w:val="28"/>
          <w:lang w:val="uk-UA"/>
        </w:rPr>
        <w:t xml:space="preserve">                                             </w:t>
      </w:r>
      <w:r w:rsidRPr="00B70F4E">
        <w:rPr>
          <w:rFonts w:ascii="Times New Roman" w:hAnsi="Times New Roman"/>
          <w:b/>
          <w:sz w:val="28"/>
          <w:szCs w:val="28"/>
          <w:lang w:val="uk-UA"/>
        </w:rPr>
        <w:sym w:font="Symbol" w:char="F053"/>
      </w:r>
      <w:r w:rsidRPr="00B70F4E">
        <w:rPr>
          <w:rFonts w:ascii="Times New Roman" w:hAnsi="Times New Roman"/>
          <w:b/>
          <w:sz w:val="28"/>
          <w:szCs w:val="28"/>
          <w:lang w:val="uk-UA"/>
        </w:rPr>
        <w:t xml:space="preserve">Д = </w:t>
      </w:r>
      <w:r w:rsidRPr="00B70F4E">
        <w:rPr>
          <w:rFonts w:ascii="Times New Roman" w:hAnsi="Times New Roman"/>
          <w:b/>
          <w:sz w:val="28"/>
          <w:szCs w:val="28"/>
          <w:lang w:val="uk-UA"/>
        </w:rPr>
        <w:sym w:font="Symbol" w:char="F053"/>
      </w:r>
      <w:r w:rsidRPr="00B70F4E">
        <w:rPr>
          <w:rFonts w:ascii="Times New Roman" w:hAnsi="Times New Roman"/>
          <w:b/>
          <w:sz w:val="28"/>
          <w:szCs w:val="28"/>
          <w:lang w:val="uk-UA"/>
        </w:rPr>
        <w:t xml:space="preserve">ЦQ                                             </w:t>
      </w:r>
      <w:r w:rsidRPr="00B70F4E">
        <w:rPr>
          <w:rFonts w:ascii="Times New Roman" w:hAnsi="Times New Roman"/>
          <w:sz w:val="28"/>
          <w:szCs w:val="28"/>
          <w:lang w:val="uk-UA"/>
        </w:rPr>
        <w:t>(3.3)</w:t>
      </w:r>
    </w:p>
    <w:p w:rsidR="00B70F4E" w:rsidRPr="00B70F4E" w:rsidRDefault="00B70F4E" w:rsidP="00B70F4E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B70F4E" w:rsidRPr="00B70F4E" w:rsidRDefault="00B70F4E" w:rsidP="00B70F4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B70F4E">
        <w:rPr>
          <w:rFonts w:ascii="Times New Roman" w:hAnsi="Times New Roman"/>
          <w:b/>
          <w:sz w:val="28"/>
          <w:szCs w:val="28"/>
          <w:lang w:val="uk-UA"/>
        </w:rPr>
        <w:tab/>
      </w:r>
      <w:r w:rsidRPr="00B70F4E">
        <w:rPr>
          <w:rFonts w:ascii="Times New Roman" w:hAnsi="Times New Roman"/>
          <w:sz w:val="28"/>
          <w:szCs w:val="28"/>
          <w:lang w:val="uk-UA"/>
        </w:rPr>
        <w:t>У підприємницькій практиці розрізняють кілька понять, пов'язаних із процесом продажу:</w:t>
      </w:r>
    </w:p>
    <w:p w:rsidR="00B70F4E" w:rsidRPr="00B70F4E" w:rsidRDefault="00B70F4E" w:rsidP="00B70F4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B70F4E">
        <w:rPr>
          <w:rFonts w:ascii="Times New Roman" w:hAnsi="Times New Roman"/>
          <w:sz w:val="28"/>
          <w:szCs w:val="28"/>
          <w:lang w:val="uk-UA"/>
        </w:rPr>
        <w:t>- продаж товарів;</w:t>
      </w:r>
    </w:p>
    <w:p w:rsidR="00B70F4E" w:rsidRPr="00B70F4E" w:rsidRDefault="00B70F4E" w:rsidP="00B70F4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B70F4E">
        <w:rPr>
          <w:rFonts w:ascii="Times New Roman" w:hAnsi="Times New Roman"/>
          <w:sz w:val="28"/>
          <w:szCs w:val="28"/>
          <w:lang w:val="uk-UA"/>
        </w:rPr>
        <w:t>- продаж послуг (робіт);</w:t>
      </w:r>
    </w:p>
    <w:p w:rsidR="00B70F4E" w:rsidRPr="00B70F4E" w:rsidRDefault="00B70F4E" w:rsidP="00B70F4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B70F4E">
        <w:rPr>
          <w:rFonts w:ascii="Times New Roman" w:hAnsi="Times New Roman"/>
          <w:sz w:val="28"/>
          <w:szCs w:val="28"/>
          <w:lang w:val="uk-UA"/>
        </w:rPr>
        <w:t>- торгівля на виплати;</w:t>
      </w:r>
    </w:p>
    <w:p w:rsidR="00B70F4E" w:rsidRPr="00B70F4E" w:rsidRDefault="00B70F4E" w:rsidP="00B70F4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B70F4E">
        <w:rPr>
          <w:rFonts w:ascii="Times New Roman" w:hAnsi="Times New Roman"/>
          <w:sz w:val="28"/>
          <w:szCs w:val="28"/>
          <w:lang w:val="uk-UA"/>
        </w:rPr>
        <w:t>- бартер (товарний обмін).</w:t>
      </w:r>
    </w:p>
    <w:p w:rsidR="00B70F4E" w:rsidRPr="00B70F4E" w:rsidRDefault="00B70F4E" w:rsidP="00B70F4E">
      <w:pPr>
        <w:pStyle w:val="a5"/>
        <w:rPr>
          <w:rFonts w:ascii="Times New Roman" w:hAnsi="Times New Roman" w:cs="Times New Roman"/>
        </w:rPr>
      </w:pPr>
      <w:r w:rsidRPr="00B70F4E">
        <w:rPr>
          <w:rFonts w:ascii="Times New Roman" w:hAnsi="Times New Roman" w:cs="Times New Roman"/>
        </w:rPr>
        <w:t>На розмір доходу від продажу продукції (товарів, робіт, послуг)        впливають:</w:t>
      </w:r>
    </w:p>
    <w:p w:rsidR="00B70F4E" w:rsidRPr="00B70F4E" w:rsidRDefault="00B70F4E" w:rsidP="00B70F4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B70F4E">
        <w:rPr>
          <w:rFonts w:ascii="Times New Roman" w:hAnsi="Times New Roman"/>
          <w:sz w:val="28"/>
          <w:szCs w:val="28"/>
          <w:lang w:val="uk-UA"/>
        </w:rPr>
        <w:t>- сфера виробництва;</w:t>
      </w:r>
    </w:p>
    <w:p w:rsidR="00B70F4E" w:rsidRPr="00B70F4E" w:rsidRDefault="00B70F4E" w:rsidP="00B70F4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B70F4E">
        <w:rPr>
          <w:rFonts w:ascii="Times New Roman" w:hAnsi="Times New Roman"/>
          <w:sz w:val="28"/>
          <w:szCs w:val="28"/>
          <w:lang w:val="uk-UA"/>
        </w:rPr>
        <w:t>- сфера обігу;</w:t>
      </w:r>
    </w:p>
    <w:p w:rsidR="00B70F4E" w:rsidRPr="00B70F4E" w:rsidRDefault="00B70F4E" w:rsidP="00B70F4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B70F4E">
        <w:rPr>
          <w:rFonts w:ascii="Times New Roman" w:hAnsi="Times New Roman"/>
          <w:sz w:val="28"/>
          <w:szCs w:val="28"/>
          <w:lang w:val="uk-UA"/>
        </w:rPr>
        <w:t>- сфера поза діяльністю підприємства.</w:t>
      </w:r>
    </w:p>
    <w:p w:rsidR="00B70F4E" w:rsidRPr="00B70F4E" w:rsidRDefault="00B70F4E" w:rsidP="00B70F4E">
      <w:pPr>
        <w:spacing w:after="0" w:line="240" w:lineRule="auto"/>
        <w:ind w:firstLine="540"/>
        <w:jc w:val="both"/>
        <w:rPr>
          <w:rFonts w:ascii="Times New Roman" w:hAnsi="Times New Roman"/>
          <w:iCs/>
          <w:sz w:val="28"/>
          <w:szCs w:val="28"/>
          <w:lang w:val="uk-UA"/>
        </w:rPr>
      </w:pPr>
      <w:r w:rsidRPr="00B70F4E">
        <w:rPr>
          <w:rFonts w:ascii="Times New Roman" w:hAnsi="Times New Roman"/>
          <w:iCs/>
          <w:sz w:val="28"/>
          <w:szCs w:val="28"/>
          <w:lang w:val="uk-UA"/>
        </w:rPr>
        <w:t>Напрямки розподілу і використання доходу подано на рис.3.13.</w:t>
      </w:r>
    </w:p>
    <w:p w:rsidR="00B70F4E" w:rsidRPr="00B70F4E" w:rsidRDefault="00B70F4E" w:rsidP="00B70F4E">
      <w:pPr>
        <w:spacing w:after="0" w:line="240" w:lineRule="auto"/>
        <w:ind w:firstLine="708"/>
        <w:jc w:val="both"/>
        <w:rPr>
          <w:rFonts w:ascii="Times New Roman" w:hAnsi="Times New Roman"/>
          <w:b/>
          <w:i/>
          <w:sz w:val="28"/>
          <w:szCs w:val="28"/>
          <w:lang w:val="uk-UA"/>
        </w:rPr>
      </w:pPr>
      <w:r w:rsidRPr="00B70F4E">
        <w:rPr>
          <w:rFonts w:ascii="Times New Roman" w:hAnsi="Times New Roman"/>
          <w:sz w:val="28"/>
          <w:szCs w:val="28"/>
          <w:lang w:val="uk-UA"/>
        </w:rPr>
        <w:pict>
          <v:oval id="_x0000_s1026" style="position:absolute;left:0;text-align:left;margin-left:81pt;margin-top:2.9pt;width:283.5pt;height:61.1pt;z-index:-251656192" filled="f">
            <v:textbox>
              <w:txbxContent>
                <w:p w:rsidR="00B70F4E" w:rsidRPr="00B70F4E" w:rsidRDefault="00B70F4E" w:rsidP="00B70F4E">
                  <w:pPr>
                    <w:pStyle w:val="3"/>
                    <w:jc w:val="center"/>
                    <w:rPr>
                      <w:rFonts w:ascii="Times New Roman" w:hAnsi="Times New Roman" w:cs="Times New Roman"/>
                      <w:color w:val="auto"/>
                    </w:rPr>
                  </w:pPr>
                  <w:r w:rsidRPr="00B70F4E">
                    <w:rPr>
                      <w:rFonts w:ascii="Times New Roman" w:hAnsi="Times New Roman" w:cs="Times New Roman"/>
                      <w:color w:val="auto"/>
                    </w:rPr>
                    <w:t>ДОХІД</w:t>
                  </w:r>
                </w:p>
                <w:p w:rsidR="00B70F4E" w:rsidRPr="00B70F4E" w:rsidRDefault="00B70F4E" w:rsidP="00B70F4E">
                  <w:pPr>
                    <w:jc w:val="center"/>
                    <w:rPr>
                      <w:rFonts w:ascii="Times New Roman" w:hAnsi="Times New Roman"/>
                      <w:b/>
                      <w:lang w:val="uk-UA"/>
                    </w:rPr>
                  </w:pPr>
                  <w:r w:rsidRPr="00B70F4E">
                    <w:rPr>
                      <w:rFonts w:ascii="Times New Roman" w:hAnsi="Times New Roman"/>
                      <w:b/>
                      <w:lang w:val="uk-UA"/>
                    </w:rPr>
                    <w:t>ПІ</w:t>
                  </w:r>
                  <w:r w:rsidRPr="00B70F4E">
                    <w:rPr>
                      <w:rFonts w:ascii="Times New Roman" w:hAnsi="Times New Roman"/>
                      <w:b/>
                      <w:lang w:val="uk-UA"/>
                    </w:rPr>
                    <w:t>Д</w:t>
                  </w:r>
                  <w:r w:rsidRPr="00B70F4E">
                    <w:rPr>
                      <w:rFonts w:ascii="Times New Roman" w:hAnsi="Times New Roman"/>
                      <w:b/>
                      <w:lang w:val="uk-UA"/>
                    </w:rPr>
                    <w:t>ПРИЄМСТВА</w:t>
                  </w:r>
                </w:p>
                <w:p w:rsidR="00B70F4E" w:rsidRDefault="00B70F4E" w:rsidP="00B70F4E"/>
              </w:txbxContent>
            </v:textbox>
          </v:oval>
        </w:pict>
      </w:r>
    </w:p>
    <w:p w:rsidR="00B70F4E" w:rsidRPr="00B70F4E" w:rsidRDefault="00B70F4E" w:rsidP="00B70F4E">
      <w:pPr>
        <w:spacing w:after="0" w:line="240" w:lineRule="auto"/>
        <w:ind w:firstLine="708"/>
        <w:jc w:val="both"/>
        <w:rPr>
          <w:rFonts w:ascii="Times New Roman" w:hAnsi="Times New Roman"/>
          <w:b/>
          <w:i/>
          <w:sz w:val="28"/>
          <w:szCs w:val="28"/>
          <w:lang w:val="uk-UA"/>
        </w:rPr>
      </w:pPr>
    </w:p>
    <w:p w:rsidR="00B70F4E" w:rsidRPr="00B70F4E" w:rsidRDefault="00B70F4E" w:rsidP="00B70F4E">
      <w:pPr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  <w:lang w:val="uk-UA"/>
        </w:rPr>
      </w:pPr>
      <w:r w:rsidRPr="00B70F4E">
        <w:rPr>
          <w:rFonts w:ascii="Times New Roman" w:hAnsi="Times New Roman"/>
          <w:b/>
          <w:sz w:val="28"/>
          <w:szCs w:val="28"/>
          <w:lang w:val="uk-UA"/>
        </w:rPr>
        <w:pict>
          <v:line id="_x0000_s1027" style="position:absolute;left:0;text-align:left;flip:x;z-index:251661312" from="224.7pt,23.05pt" to="225pt,31.8pt" o:allowincell="f" strokeweight="1pt"/>
        </w:pict>
      </w:r>
    </w:p>
    <w:p w:rsidR="00B70F4E" w:rsidRPr="00B70F4E" w:rsidRDefault="00B70F4E" w:rsidP="00B70F4E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B70F4E">
        <w:rPr>
          <w:rFonts w:ascii="Times New Roman" w:hAnsi="Times New Roman"/>
          <w:b/>
          <w:i/>
          <w:sz w:val="28"/>
          <w:szCs w:val="28"/>
          <w:lang w:val="uk-UA"/>
        </w:rPr>
        <w:tab/>
      </w:r>
      <w:r w:rsidRPr="00B70F4E">
        <w:rPr>
          <w:rFonts w:ascii="Times New Roman" w:hAnsi="Times New Roman"/>
          <w:b/>
          <w:i/>
          <w:sz w:val="28"/>
          <w:szCs w:val="28"/>
          <w:lang w:val="uk-UA"/>
        </w:rPr>
        <w:tab/>
      </w:r>
    </w:p>
    <w:tbl>
      <w:tblPr>
        <w:tblpPr w:leftFromText="180" w:rightFromText="180" w:vertAnchor="text" w:horzAnchor="margin" w:tblpY="-24"/>
        <w:tblW w:w="980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2694"/>
        <w:gridCol w:w="1621"/>
        <w:gridCol w:w="1887"/>
        <w:gridCol w:w="2109"/>
        <w:gridCol w:w="1493"/>
      </w:tblGrid>
      <w:tr w:rsidR="00B70F4E" w:rsidRPr="00B70F4E" w:rsidTr="005F37F1">
        <w:tblPrEx>
          <w:tblCellMar>
            <w:top w:w="0" w:type="dxa"/>
            <w:bottom w:w="0" w:type="dxa"/>
          </w:tblCellMar>
        </w:tblPrEx>
        <w:trPr>
          <w:trHeight w:val="180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0F4E" w:rsidRPr="00B70F4E" w:rsidRDefault="00B70F4E" w:rsidP="00B70F4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70F4E">
              <w:rPr>
                <w:rFonts w:ascii="Times New Roman" w:hAnsi="Times New Roman"/>
                <w:sz w:val="28"/>
                <w:szCs w:val="28"/>
                <w:lang w:val="uk-UA"/>
              </w:rPr>
              <w:t>Відшкодування м</w:t>
            </w:r>
            <w:r w:rsidRPr="00B70F4E">
              <w:rPr>
                <w:rFonts w:ascii="Times New Roman" w:hAnsi="Times New Roman"/>
                <w:sz w:val="28"/>
                <w:szCs w:val="28"/>
                <w:lang w:val="uk-UA"/>
              </w:rPr>
              <w:t>а</w:t>
            </w:r>
            <w:r w:rsidRPr="00B70F4E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теріальних витрат, знос основних </w:t>
            </w:r>
          </w:p>
          <w:p w:rsidR="00B70F4E" w:rsidRPr="00B70F4E" w:rsidRDefault="00B70F4E" w:rsidP="00B70F4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70F4E">
              <w:rPr>
                <w:rFonts w:ascii="Times New Roman" w:hAnsi="Times New Roman"/>
                <w:sz w:val="28"/>
                <w:szCs w:val="28"/>
                <w:lang w:val="uk-UA"/>
              </w:rPr>
              <w:t>виробничих фондів</w:t>
            </w:r>
          </w:p>
        </w:tc>
        <w:tc>
          <w:tcPr>
            <w:tcW w:w="1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0F4E" w:rsidRPr="00B70F4E" w:rsidRDefault="00B70F4E" w:rsidP="00B70F4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70F4E">
              <w:rPr>
                <w:rFonts w:ascii="Times New Roman" w:hAnsi="Times New Roman"/>
                <w:sz w:val="28"/>
                <w:szCs w:val="28"/>
                <w:lang w:val="uk-UA"/>
              </w:rPr>
              <w:t>Податки та інші об</w:t>
            </w:r>
            <w:r w:rsidRPr="00B70F4E">
              <w:rPr>
                <w:rFonts w:ascii="Times New Roman" w:hAnsi="Times New Roman"/>
                <w:sz w:val="28"/>
                <w:szCs w:val="28"/>
                <w:lang w:val="uk-UA"/>
              </w:rPr>
              <w:t>о</w:t>
            </w:r>
            <w:r w:rsidRPr="00B70F4E">
              <w:rPr>
                <w:rFonts w:ascii="Times New Roman" w:hAnsi="Times New Roman"/>
                <w:sz w:val="28"/>
                <w:szCs w:val="28"/>
                <w:lang w:val="uk-UA"/>
              </w:rPr>
              <w:t>в'язкові платежі</w:t>
            </w:r>
          </w:p>
        </w:tc>
        <w:tc>
          <w:tcPr>
            <w:tcW w:w="1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0F4E" w:rsidRPr="00B70F4E" w:rsidRDefault="00B70F4E" w:rsidP="00B70F4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70F4E">
              <w:rPr>
                <w:rFonts w:ascii="Times New Roman" w:hAnsi="Times New Roman"/>
                <w:sz w:val="28"/>
                <w:szCs w:val="28"/>
                <w:lang w:val="uk-UA"/>
              </w:rPr>
              <w:t>Заробітна плата і відр</w:t>
            </w:r>
            <w:r w:rsidRPr="00B70F4E">
              <w:rPr>
                <w:rFonts w:ascii="Times New Roman" w:hAnsi="Times New Roman"/>
                <w:sz w:val="28"/>
                <w:szCs w:val="28"/>
                <w:lang w:val="uk-UA"/>
              </w:rPr>
              <w:t>а</w:t>
            </w:r>
            <w:r w:rsidRPr="00B70F4E">
              <w:rPr>
                <w:rFonts w:ascii="Times New Roman" w:hAnsi="Times New Roman"/>
                <w:sz w:val="28"/>
                <w:szCs w:val="28"/>
                <w:lang w:val="uk-UA"/>
              </w:rPr>
              <w:t>хування на соціальні</w:t>
            </w:r>
          </w:p>
          <w:p w:rsidR="00B70F4E" w:rsidRPr="00B70F4E" w:rsidRDefault="00B70F4E" w:rsidP="00B70F4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70F4E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з</w:t>
            </w:r>
            <w:r w:rsidRPr="00B70F4E">
              <w:rPr>
                <w:rFonts w:ascii="Times New Roman" w:hAnsi="Times New Roman"/>
                <w:sz w:val="28"/>
                <w:szCs w:val="28"/>
                <w:lang w:val="uk-UA"/>
              </w:rPr>
              <w:t>а</w:t>
            </w:r>
            <w:r w:rsidRPr="00B70F4E">
              <w:rPr>
                <w:rFonts w:ascii="Times New Roman" w:hAnsi="Times New Roman"/>
                <w:sz w:val="28"/>
                <w:szCs w:val="28"/>
                <w:lang w:val="uk-UA"/>
              </w:rPr>
              <w:t>ходи</w:t>
            </w:r>
          </w:p>
        </w:tc>
        <w:tc>
          <w:tcPr>
            <w:tcW w:w="2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0F4E" w:rsidRPr="00B70F4E" w:rsidRDefault="00B70F4E" w:rsidP="00B70F4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70F4E">
              <w:rPr>
                <w:rFonts w:ascii="Times New Roman" w:hAnsi="Times New Roman"/>
                <w:sz w:val="28"/>
                <w:szCs w:val="28"/>
                <w:lang w:val="uk-UA"/>
              </w:rPr>
              <w:t>Фінансування інших витрат</w:t>
            </w:r>
          </w:p>
        </w:tc>
        <w:tc>
          <w:tcPr>
            <w:tcW w:w="14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0F4E" w:rsidRPr="00B70F4E" w:rsidRDefault="00B70F4E" w:rsidP="00B70F4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  <w:p w:rsidR="00B70F4E" w:rsidRPr="00B70F4E" w:rsidRDefault="00B70F4E" w:rsidP="00B70F4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70F4E">
              <w:rPr>
                <w:rFonts w:ascii="Times New Roman" w:hAnsi="Times New Roman"/>
                <w:sz w:val="28"/>
                <w:szCs w:val="28"/>
                <w:lang w:val="uk-UA"/>
              </w:rPr>
              <w:t>Прибуток</w:t>
            </w:r>
          </w:p>
        </w:tc>
      </w:tr>
    </w:tbl>
    <w:p w:rsidR="00B70F4E" w:rsidRPr="00B70F4E" w:rsidRDefault="00B70F4E" w:rsidP="00B70F4E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uk-UA"/>
        </w:rPr>
      </w:pPr>
      <w:r w:rsidRPr="00B70F4E">
        <w:rPr>
          <w:rFonts w:ascii="Times New Roman" w:hAnsi="Times New Roman"/>
          <w:sz w:val="28"/>
          <w:szCs w:val="28"/>
          <w:lang w:val="uk-UA"/>
        </w:rPr>
        <w:t>Рис. 3.13. Напрямки розподілу і використання  доходу</w:t>
      </w:r>
    </w:p>
    <w:p w:rsidR="00B70F4E" w:rsidRPr="00B70F4E" w:rsidRDefault="00B70F4E" w:rsidP="00B70F4E">
      <w:pPr>
        <w:spacing w:after="0" w:line="240" w:lineRule="auto"/>
        <w:ind w:left="708" w:firstLine="708"/>
        <w:jc w:val="both"/>
        <w:rPr>
          <w:rFonts w:ascii="Times New Roman" w:hAnsi="Times New Roman"/>
          <w:b/>
          <w:i/>
          <w:sz w:val="28"/>
          <w:szCs w:val="28"/>
          <w:lang w:val="uk-UA"/>
        </w:rPr>
      </w:pPr>
    </w:p>
    <w:p w:rsidR="00B70F4E" w:rsidRPr="00B70F4E" w:rsidRDefault="00B70F4E" w:rsidP="00B70F4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B70F4E">
        <w:rPr>
          <w:rFonts w:ascii="Times New Roman" w:hAnsi="Times New Roman"/>
          <w:b/>
          <w:i/>
          <w:sz w:val="28"/>
          <w:szCs w:val="28"/>
          <w:lang w:val="uk-UA"/>
        </w:rPr>
        <w:tab/>
      </w:r>
      <w:r w:rsidRPr="00B70F4E">
        <w:rPr>
          <w:rFonts w:ascii="Times New Roman" w:hAnsi="Times New Roman"/>
          <w:sz w:val="28"/>
          <w:szCs w:val="28"/>
          <w:lang w:val="uk-UA"/>
        </w:rPr>
        <w:t>Дохід від продажу продукції займає найбільш питому вагу в складі  дох</w:t>
      </w:r>
      <w:r w:rsidRPr="00B70F4E">
        <w:rPr>
          <w:rFonts w:ascii="Times New Roman" w:hAnsi="Times New Roman"/>
          <w:sz w:val="28"/>
          <w:szCs w:val="28"/>
          <w:lang w:val="uk-UA"/>
        </w:rPr>
        <w:t>о</w:t>
      </w:r>
      <w:r w:rsidRPr="00B70F4E">
        <w:rPr>
          <w:rFonts w:ascii="Times New Roman" w:hAnsi="Times New Roman"/>
          <w:sz w:val="28"/>
          <w:szCs w:val="28"/>
          <w:lang w:val="uk-UA"/>
        </w:rPr>
        <w:t>ду підприємства.</w:t>
      </w:r>
    </w:p>
    <w:p w:rsidR="00B70F4E" w:rsidRPr="00B70F4E" w:rsidRDefault="00B70F4E" w:rsidP="00B70F4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B70F4E">
        <w:rPr>
          <w:rFonts w:ascii="Times New Roman" w:hAnsi="Times New Roman"/>
          <w:sz w:val="28"/>
          <w:szCs w:val="28"/>
          <w:lang w:val="uk-UA"/>
        </w:rPr>
        <w:tab/>
        <w:t>Плановий обсяг доходу від продажу продукції визначається за допомогою рівняння товарного балансу за формулою:</w:t>
      </w:r>
    </w:p>
    <w:p w:rsidR="00B70F4E" w:rsidRPr="00B70F4E" w:rsidRDefault="00B70F4E" w:rsidP="00B70F4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70F4E" w:rsidRPr="00B70F4E" w:rsidRDefault="00B70F4E" w:rsidP="00B70F4E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uk-UA"/>
        </w:rPr>
      </w:pPr>
      <w:r w:rsidRPr="00B70F4E">
        <w:rPr>
          <w:rFonts w:ascii="Times New Roman" w:hAnsi="Times New Roman"/>
          <w:b/>
          <w:sz w:val="28"/>
          <w:szCs w:val="28"/>
          <w:lang w:val="uk-UA"/>
        </w:rPr>
        <w:t xml:space="preserve">                                        </w:t>
      </w:r>
      <w:proofErr w:type="spellStart"/>
      <w:r w:rsidRPr="00B70F4E">
        <w:rPr>
          <w:rFonts w:ascii="Times New Roman" w:hAnsi="Times New Roman"/>
          <w:b/>
          <w:sz w:val="28"/>
          <w:szCs w:val="28"/>
          <w:lang w:val="uk-UA"/>
        </w:rPr>
        <w:t>Дп</w:t>
      </w:r>
      <w:proofErr w:type="spellEnd"/>
      <w:r w:rsidRPr="00B70F4E">
        <w:rPr>
          <w:rFonts w:ascii="Times New Roman" w:hAnsi="Times New Roman"/>
          <w:b/>
          <w:sz w:val="28"/>
          <w:szCs w:val="28"/>
          <w:lang w:val="uk-UA"/>
        </w:rPr>
        <w:t xml:space="preserve"> = </w:t>
      </w:r>
      <w:proofErr w:type="spellStart"/>
      <w:r w:rsidRPr="00B70F4E">
        <w:rPr>
          <w:rFonts w:ascii="Times New Roman" w:hAnsi="Times New Roman"/>
          <w:b/>
          <w:sz w:val="28"/>
          <w:szCs w:val="28"/>
          <w:lang w:val="uk-UA"/>
        </w:rPr>
        <w:t>Зп</w:t>
      </w:r>
      <w:proofErr w:type="spellEnd"/>
      <w:r w:rsidRPr="00B70F4E">
        <w:rPr>
          <w:rFonts w:ascii="Times New Roman" w:hAnsi="Times New Roman"/>
          <w:b/>
          <w:sz w:val="28"/>
          <w:szCs w:val="28"/>
          <w:lang w:val="uk-UA"/>
        </w:rPr>
        <w:t xml:space="preserve"> + </w:t>
      </w:r>
      <w:proofErr w:type="spellStart"/>
      <w:r w:rsidRPr="00B70F4E">
        <w:rPr>
          <w:rFonts w:ascii="Times New Roman" w:hAnsi="Times New Roman"/>
          <w:b/>
          <w:sz w:val="28"/>
          <w:szCs w:val="28"/>
          <w:lang w:val="uk-UA"/>
        </w:rPr>
        <w:t>Qп</w:t>
      </w:r>
      <w:proofErr w:type="spellEnd"/>
      <w:r w:rsidRPr="00B70F4E">
        <w:rPr>
          <w:rFonts w:ascii="Times New Roman" w:hAnsi="Times New Roman"/>
          <w:b/>
          <w:sz w:val="28"/>
          <w:szCs w:val="28"/>
          <w:lang w:val="uk-UA"/>
        </w:rPr>
        <w:t xml:space="preserve"> – </w:t>
      </w:r>
      <w:proofErr w:type="spellStart"/>
      <w:r w:rsidRPr="00B70F4E">
        <w:rPr>
          <w:rFonts w:ascii="Times New Roman" w:hAnsi="Times New Roman"/>
          <w:b/>
          <w:sz w:val="28"/>
          <w:szCs w:val="28"/>
          <w:lang w:val="uk-UA"/>
        </w:rPr>
        <w:t>Зк</w:t>
      </w:r>
      <w:proofErr w:type="spellEnd"/>
      <w:r w:rsidRPr="00B70F4E">
        <w:rPr>
          <w:rFonts w:ascii="Times New Roman" w:hAnsi="Times New Roman"/>
          <w:b/>
          <w:sz w:val="28"/>
          <w:szCs w:val="28"/>
          <w:lang w:val="uk-UA"/>
        </w:rPr>
        <w:t xml:space="preserve">,                                 </w:t>
      </w:r>
      <w:r w:rsidRPr="00B70F4E">
        <w:rPr>
          <w:rFonts w:ascii="Times New Roman" w:hAnsi="Times New Roman"/>
          <w:sz w:val="28"/>
          <w:szCs w:val="28"/>
          <w:lang w:val="uk-UA"/>
        </w:rPr>
        <w:t>(3.4)</w:t>
      </w:r>
    </w:p>
    <w:p w:rsidR="00B70F4E" w:rsidRPr="00B70F4E" w:rsidRDefault="00B70F4E" w:rsidP="00B70F4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70F4E" w:rsidRPr="00B70F4E" w:rsidRDefault="00B70F4E" w:rsidP="00B70F4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B70F4E">
        <w:rPr>
          <w:rFonts w:ascii="Times New Roman" w:hAnsi="Times New Roman"/>
          <w:sz w:val="28"/>
          <w:szCs w:val="28"/>
          <w:lang w:val="uk-UA"/>
        </w:rPr>
        <w:t>де</w:t>
      </w:r>
      <w:r w:rsidRPr="00B70F4E">
        <w:rPr>
          <w:rFonts w:ascii="Times New Roman" w:hAnsi="Times New Roman"/>
          <w:sz w:val="28"/>
          <w:szCs w:val="28"/>
          <w:lang w:val="uk-UA"/>
        </w:rPr>
        <w:tab/>
      </w:r>
      <w:proofErr w:type="spellStart"/>
      <w:r w:rsidRPr="00B70F4E">
        <w:rPr>
          <w:rFonts w:ascii="Times New Roman" w:hAnsi="Times New Roman"/>
          <w:sz w:val="28"/>
          <w:szCs w:val="28"/>
          <w:lang w:val="uk-UA"/>
        </w:rPr>
        <w:t>Дпп</w:t>
      </w:r>
      <w:proofErr w:type="spellEnd"/>
      <w:r w:rsidRPr="00B70F4E">
        <w:rPr>
          <w:rFonts w:ascii="Times New Roman" w:hAnsi="Times New Roman"/>
          <w:sz w:val="28"/>
          <w:szCs w:val="28"/>
          <w:lang w:val="uk-UA"/>
        </w:rPr>
        <w:t xml:space="preserve"> – дохід від продажу продукції;</w:t>
      </w:r>
    </w:p>
    <w:p w:rsidR="00B70F4E" w:rsidRPr="00B70F4E" w:rsidRDefault="00B70F4E" w:rsidP="00B70F4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B70F4E">
        <w:rPr>
          <w:rFonts w:ascii="Times New Roman" w:hAnsi="Times New Roman"/>
          <w:sz w:val="28"/>
          <w:szCs w:val="28"/>
          <w:lang w:val="uk-UA"/>
        </w:rPr>
        <w:tab/>
      </w:r>
      <w:proofErr w:type="spellStart"/>
      <w:r w:rsidRPr="00B70F4E">
        <w:rPr>
          <w:rFonts w:ascii="Times New Roman" w:hAnsi="Times New Roman"/>
          <w:sz w:val="28"/>
          <w:szCs w:val="28"/>
          <w:lang w:val="uk-UA"/>
        </w:rPr>
        <w:t>Qп</w:t>
      </w:r>
      <w:proofErr w:type="spellEnd"/>
      <w:r w:rsidRPr="00B70F4E">
        <w:rPr>
          <w:rFonts w:ascii="Times New Roman" w:hAnsi="Times New Roman"/>
          <w:sz w:val="28"/>
          <w:szCs w:val="28"/>
          <w:lang w:val="uk-UA"/>
        </w:rPr>
        <w:t xml:space="preserve"> – плановий обсяг випуску продукції;</w:t>
      </w:r>
    </w:p>
    <w:p w:rsidR="00B70F4E" w:rsidRPr="00B70F4E" w:rsidRDefault="00B70F4E" w:rsidP="00B70F4E">
      <w:pPr>
        <w:spacing w:after="0" w:line="240" w:lineRule="auto"/>
        <w:ind w:left="708"/>
        <w:jc w:val="both"/>
        <w:rPr>
          <w:rFonts w:ascii="Times New Roman" w:hAnsi="Times New Roman"/>
          <w:sz w:val="28"/>
          <w:szCs w:val="28"/>
          <w:lang w:val="uk-UA"/>
        </w:rPr>
      </w:pPr>
      <w:proofErr w:type="spellStart"/>
      <w:r w:rsidRPr="00B70F4E">
        <w:rPr>
          <w:rFonts w:ascii="Times New Roman" w:hAnsi="Times New Roman"/>
          <w:sz w:val="28"/>
          <w:szCs w:val="28"/>
          <w:lang w:val="uk-UA"/>
        </w:rPr>
        <w:t>Зп</w:t>
      </w:r>
      <w:proofErr w:type="spellEnd"/>
      <w:r w:rsidRPr="00B70F4E">
        <w:rPr>
          <w:rFonts w:ascii="Times New Roman" w:hAnsi="Times New Roman"/>
          <w:sz w:val="28"/>
          <w:szCs w:val="28"/>
          <w:lang w:val="uk-UA"/>
        </w:rPr>
        <w:t xml:space="preserve"> – перехідні залишки непроданої продукції на початок    планового п</w:t>
      </w:r>
      <w:r w:rsidRPr="00B70F4E">
        <w:rPr>
          <w:rFonts w:ascii="Times New Roman" w:hAnsi="Times New Roman"/>
          <w:sz w:val="28"/>
          <w:szCs w:val="28"/>
          <w:lang w:val="uk-UA"/>
        </w:rPr>
        <w:t>е</w:t>
      </w:r>
      <w:r w:rsidRPr="00B70F4E">
        <w:rPr>
          <w:rFonts w:ascii="Times New Roman" w:hAnsi="Times New Roman"/>
          <w:sz w:val="28"/>
          <w:szCs w:val="28"/>
          <w:lang w:val="uk-UA"/>
        </w:rPr>
        <w:t>ріоду;</w:t>
      </w:r>
    </w:p>
    <w:p w:rsidR="00B70F4E" w:rsidRPr="00B70F4E" w:rsidRDefault="00B70F4E" w:rsidP="00B70F4E">
      <w:pPr>
        <w:spacing w:after="0" w:line="240" w:lineRule="auto"/>
        <w:ind w:left="708"/>
        <w:jc w:val="both"/>
        <w:rPr>
          <w:rFonts w:ascii="Times New Roman" w:hAnsi="Times New Roman"/>
          <w:sz w:val="28"/>
          <w:szCs w:val="28"/>
          <w:lang w:val="uk-UA"/>
        </w:rPr>
      </w:pPr>
      <w:proofErr w:type="spellStart"/>
      <w:r w:rsidRPr="00B70F4E">
        <w:rPr>
          <w:rFonts w:ascii="Times New Roman" w:hAnsi="Times New Roman"/>
          <w:sz w:val="28"/>
          <w:szCs w:val="28"/>
          <w:lang w:val="uk-UA"/>
        </w:rPr>
        <w:lastRenderedPageBreak/>
        <w:t>Зк</w:t>
      </w:r>
      <w:proofErr w:type="spellEnd"/>
      <w:r w:rsidRPr="00B70F4E">
        <w:rPr>
          <w:rFonts w:ascii="Times New Roman" w:hAnsi="Times New Roman"/>
          <w:sz w:val="28"/>
          <w:szCs w:val="28"/>
          <w:lang w:val="uk-UA"/>
        </w:rPr>
        <w:t xml:space="preserve"> – перехідні залишки непроданої продукції на кінець планового         періоду.</w:t>
      </w:r>
    </w:p>
    <w:p w:rsidR="00B70F4E" w:rsidRPr="00B70F4E" w:rsidRDefault="00B70F4E" w:rsidP="00B70F4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B70F4E">
        <w:rPr>
          <w:rFonts w:ascii="Times New Roman" w:hAnsi="Times New Roman"/>
          <w:sz w:val="28"/>
          <w:szCs w:val="28"/>
          <w:lang w:val="uk-UA"/>
        </w:rPr>
        <w:t xml:space="preserve">       Розрахунок планового доходу від продажу продукції виконується за опт</w:t>
      </w:r>
      <w:r w:rsidRPr="00B70F4E">
        <w:rPr>
          <w:rFonts w:ascii="Times New Roman" w:hAnsi="Times New Roman"/>
          <w:sz w:val="28"/>
          <w:szCs w:val="28"/>
          <w:lang w:val="uk-UA"/>
        </w:rPr>
        <w:t>о</w:t>
      </w:r>
      <w:r w:rsidRPr="00B70F4E">
        <w:rPr>
          <w:rFonts w:ascii="Times New Roman" w:hAnsi="Times New Roman"/>
          <w:sz w:val="28"/>
          <w:szCs w:val="28"/>
          <w:lang w:val="uk-UA"/>
        </w:rPr>
        <w:t>вими цінами без ПДВ і акцизу, що подано рис. 3.14.</w:t>
      </w:r>
    </w:p>
    <w:p w:rsidR="00B70F4E" w:rsidRPr="00B70F4E" w:rsidRDefault="00B70F4E" w:rsidP="00B70F4E">
      <w:pPr>
        <w:pStyle w:val="31"/>
        <w:rPr>
          <w:rFonts w:ascii="Times New Roman" w:hAnsi="Times New Roman"/>
          <w:szCs w:val="28"/>
          <w:lang w:val="uk-UA"/>
        </w:rPr>
      </w:pPr>
      <w:r w:rsidRPr="00B70F4E">
        <w:rPr>
          <w:rFonts w:ascii="Times New Roman" w:hAnsi="Times New Roman"/>
          <w:szCs w:val="28"/>
          <w:lang w:val="uk-UA"/>
        </w:rPr>
        <w:pict>
          <v:rect id="_x0000_s1147" style="position:absolute;left:0;text-align:left;margin-left:41.4pt;margin-top:13.3pt;width:354.7pt;height:54pt;z-index:251784192">
            <v:textbox>
              <w:txbxContent>
                <w:p w:rsidR="00B70F4E" w:rsidRPr="004E7824" w:rsidRDefault="00B70F4E" w:rsidP="00B70F4E">
                  <w:pPr>
                    <w:pStyle w:val="31"/>
                    <w:jc w:val="center"/>
                    <w:rPr>
                      <w:rFonts w:ascii="Times New Roman" w:hAnsi="Times New Roman"/>
                      <w:szCs w:val="28"/>
                      <w:lang w:val="uk-UA"/>
                    </w:rPr>
                  </w:pPr>
                  <w:r w:rsidRPr="004E7824">
                    <w:rPr>
                      <w:rFonts w:ascii="Times New Roman" w:hAnsi="Times New Roman"/>
                      <w:szCs w:val="28"/>
                      <w:lang w:val="uk-UA"/>
                    </w:rPr>
                    <w:t xml:space="preserve">Методи розрахунку планового розміру </w:t>
                  </w:r>
                </w:p>
                <w:p w:rsidR="00B70F4E" w:rsidRPr="004E7824" w:rsidRDefault="00B70F4E" w:rsidP="00B70F4E">
                  <w:pPr>
                    <w:pStyle w:val="31"/>
                    <w:jc w:val="center"/>
                    <w:rPr>
                      <w:rFonts w:ascii="Times New Roman" w:hAnsi="Times New Roman"/>
                      <w:szCs w:val="28"/>
                      <w:lang w:val="uk-UA"/>
                    </w:rPr>
                  </w:pPr>
                  <w:r w:rsidRPr="004E7824">
                    <w:rPr>
                      <w:rFonts w:ascii="Times New Roman" w:hAnsi="Times New Roman"/>
                      <w:szCs w:val="28"/>
                      <w:lang w:val="uk-UA"/>
                    </w:rPr>
                    <w:t>д</w:t>
                  </w:r>
                  <w:r w:rsidRPr="004E7824">
                    <w:rPr>
                      <w:rFonts w:ascii="Times New Roman" w:hAnsi="Times New Roman"/>
                      <w:szCs w:val="28"/>
                      <w:lang w:val="uk-UA"/>
                    </w:rPr>
                    <w:t>о</w:t>
                  </w:r>
                  <w:r w:rsidRPr="004E7824">
                    <w:rPr>
                      <w:rFonts w:ascii="Times New Roman" w:hAnsi="Times New Roman"/>
                      <w:szCs w:val="28"/>
                      <w:lang w:val="uk-UA"/>
                    </w:rPr>
                    <w:t xml:space="preserve">ходу </w:t>
                  </w:r>
                  <w:r w:rsidRPr="004E7824">
                    <w:rPr>
                      <w:rFonts w:ascii="Times New Roman" w:hAnsi="Times New Roman"/>
                      <w:lang w:val="uk-UA"/>
                    </w:rPr>
                    <w:t>від продажу продукції</w:t>
                  </w:r>
                </w:p>
                <w:p w:rsidR="00B70F4E" w:rsidRDefault="00B70F4E" w:rsidP="00B70F4E">
                  <w:pPr>
                    <w:jc w:val="center"/>
                  </w:pPr>
                </w:p>
              </w:txbxContent>
            </v:textbox>
          </v:rect>
        </w:pict>
      </w:r>
    </w:p>
    <w:p w:rsidR="00B70F4E" w:rsidRPr="00B70F4E" w:rsidRDefault="00B70F4E" w:rsidP="00B70F4E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B70F4E" w:rsidRPr="00B70F4E" w:rsidRDefault="00B70F4E" w:rsidP="00B70F4E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B70F4E" w:rsidRPr="00B70F4E" w:rsidRDefault="00B70F4E" w:rsidP="00B70F4E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B70F4E" w:rsidRPr="00B70F4E" w:rsidRDefault="00B70F4E" w:rsidP="00B70F4E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B70F4E">
        <w:rPr>
          <w:rFonts w:ascii="Times New Roman" w:hAnsi="Times New Roman"/>
          <w:sz w:val="28"/>
          <w:szCs w:val="28"/>
          <w:lang w:val="uk-UA"/>
        </w:rPr>
        <w:pict>
          <v:line id="_x0000_s1151" style="position:absolute;z-index:251788288" from="225pt,2.9pt" to="315pt,31.1pt">
            <v:stroke endarrow="block"/>
          </v:line>
        </w:pict>
      </w:r>
      <w:r w:rsidRPr="00B70F4E">
        <w:rPr>
          <w:rFonts w:ascii="Times New Roman" w:hAnsi="Times New Roman"/>
          <w:sz w:val="28"/>
          <w:szCs w:val="28"/>
          <w:lang w:val="uk-UA"/>
        </w:rPr>
        <w:pict>
          <v:line id="_x0000_s1150" style="position:absolute;flip:x;z-index:251787264" from="153pt,2.9pt" to="225pt,31.1pt">
            <v:stroke endarrow="block"/>
          </v:line>
        </w:pict>
      </w:r>
    </w:p>
    <w:p w:rsidR="00B70F4E" w:rsidRPr="00B70F4E" w:rsidRDefault="00B70F4E" w:rsidP="00B70F4E">
      <w:pPr>
        <w:spacing w:after="0" w:line="240" w:lineRule="auto"/>
        <w:ind w:hanging="78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B70F4E" w:rsidRPr="00B70F4E" w:rsidRDefault="00B70F4E" w:rsidP="00B70F4E">
      <w:pPr>
        <w:spacing w:after="0" w:line="240" w:lineRule="auto"/>
        <w:ind w:hanging="78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B70F4E">
        <w:rPr>
          <w:rFonts w:ascii="Times New Roman" w:hAnsi="Times New Roman"/>
          <w:b/>
          <w:sz w:val="28"/>
          <w:szCs w:val="28"/>
          <w:lang w:val="uk-UA"/>
        </w:rPr>
        <w:pict>
          <v:rect id="_x0000_s1149" style="position:absolute;left:0;text-align:left;margin-left:270pt;margin-top:5pt;width:153pt;height:27pt;z-index:251786240">
            <v:textbox>
              <w:txbxContent>
                <w:p w:rsidR="00B70F4E" w:rsidRDefault="00B70F4E" w:rsidP="00B70F4E">
                  <w:pPr>
                    <w:jc w:val="center"/>
                  </w:pPr>
                  <w:r>
                    <w:rPr>
                      <w:rFonts w:ascii="Times New Roman" w:hAnsi="Times New Roman"/>
                      <w:b/>
                      <w:i/>
                      <w:lang w:val="uk-UA"/>
                    </w:rPr>
                    <w:t>укрупненого рахунка</w:t>
                  </w:r>
                </w:p>
              </w:txbxContent>
            </v:textbox>
          </v:rect>
        </w:pict>
      </w:r>
      <w:r w:rsidRPr="00B70F4E">
        <w:rPr>
          <w:rFonts w:ascii="Times New Roman" w:hAnsi="Times New Roman"/>
          <w:b/>
          <w:sz w:val="28"/>
          <w:szCs w:val="28"/>
          <w:lang w:val="uk-UA"/>
        </w:rPr>
        <w:pict>
          <v:rect id="_x0000_s1148" style="position:absolute;left:0;text-align:left;margin-left:27pt;margin-top:5pt;width:153pt;height:27pt;z-index:251785216">
            <v:textbox>
              <w:txbxContent>
                <w:p w:rsidR="00B70F4E" w:rsidRDefault="00B70F4E" w:rsidP="00B70F4E">
                  <w:pPr>
                    <w:jc w:val="center"/>
                  </w:pPr>
                  <w:proofErr w:type="spellStart"/>
                  <w:r>
                    <w:rPr>
                      <w:rFonts w:ascii="Times New Roman" w:hAnsi="Times New Roman"/>
                      <w:b/>
                      <w:i/>
                      <w:lang w:val="uk-UA"/>
                    </w:rPr>
                    <w:t>поасортиментний</w:t>
                  </w:r>
                  <w:proofErr w:type="spellEnd"/>
                </w:p>
              </w:txbxContent>
            </v:textbox>
          </v:rect>
        </w:pict>
      </w:r>
    </w:p>
    <w:p w:rsidR="00B70F4E" w:rsidRPr="00B70F4E" w:rsidRDefault="00B70F4E" w:rsidP="00B70F4E">
      <w:pPr>
        <w:spacing w:after="0" w:line="240" w:lineRule="auto"/>
        <w:ind w:hanging="78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B70F4E" w:rsidRPr="00B70F4E" w:rsidRDefault="00B70F4E" w:rsidP="00B70F4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70F4E" w:rsidRPr="00B70F4E" w:rsidRDefault="00B70F4E" w:rsidP="00B70F4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B70F4E">
        <w:rPr>
          <w:rFonts w:ascii="Times New Roman" w:hAnsi="Times New Roman"/>
          <w:sz w:val="28"/>
          <w:szCs w:val="28"/>
          <w:lang w:val="uk-UA"/>
        </w:rPr>
        <w:t>Рис. 3.14 Методи розрахунку планового розміру доходу від продажу продукції</w:t>
      </w:r>
    </w:p>
    <w:p w:rsidR="00B70F4E" w:rsidRPr="00B70F4E" w:rsidRDefault="00B70F4E" w:rsidP="00B70F4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B70F4E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B70F4E">
        <w:rPr>
          <w:rFonts w:ascii="Times New Roman" w:hAnsi="Times New Roman"/>
          <w:sz w:val="28"/>
          <w:szCs w:val="28"/>
          <w:lang w:val="uk-UA"/>
        </w:rPr>
        <w:tab/>
      </w:r>
    </w:p>
    <w:p w:rsidR="00B70F4E" w:rsidRPr="00B70F4E" w:rsidRDefault="00B70F4E" w:rsidP="00B70F4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B70F4E">
        <w:rPr>
          <w:rFonts w:ascii="Times New Roman" w:hAnsi="Times New Roman"/>
          <w:sz w:val="28"/>
          <w:szCs w:val="28"/>
          <w:lang w:val="uk-UA"/>
        </w:rPr>
        <w:t>Доходи підприємства від іншої діяльності, як правило,  не плануют</w:t>
      </w:r>
      <w:r w:rsidRPr="00B70F4E">
        <w:rPr>
          <w:rFonts w:ascii="Times New Roman" w:hAnsi="Times New Roman"/>
          <w:sz w:val="28"/>
          <w:szCs w:val="28"/>
          <w:lang w:val="uk-UA"/>
        </w:rPr>
        <w:t>ь</w:t>
      </w:r>
      <w:r w:rsidRPr="00B70F4E">
        <w:rPr>
          <w:rFonts w:ascii="Times New Roman" w:hAnsi="Times New Roman"/>
          <w:sz w:val="28"/>
          <w:szCs w:val="28"/>
          <w:lang w:val="uk-UA"/>
        </w:rPr>
        <w:t>ся, тому що мають разовий характер. Якщо ж підприємство має постійні надх</w:t>
      </w:r>
      <w:r w:rsidRPr="00B70F4E">
        <w:rPr>
          <w:rFonts w:ascii="Times New Roman" w:hAnsi="Times New Roman"/>
          <w:sz w:val="28"/>
          <w:szCs w:val="28"/>
          <w:lang w:val="uk-UA"/>
        </w:rPr>
        <w:t>о</w:t>
      </w:r>
      <w:r w:rsidRPr="00B70F4E">
        <w:rPr>
          <w:rFonts w:ascii="Times New Roman" w:hAnsi="Times New Roman"/>
          <w:sz w:val="28"/>
          <w:szCs w:val="28"/>
          <w:lang w:val="uk-UA"/>
        </w:rPr>
        <w:t>дження від певних видів діяльності, то ці доходи плануються тими самими методами, що і доходи від продажу пр</w:t>
      </w:r>
      <w:r w:rsidRPr="00B70F4E">
        <w:rPr>
          <w:rFonts w:ascii="Times New Roman" w:hAnsi="Times New Roman"/>
          <w:sz w:val="28"/>
          <w:szCs w:val="28"/>
          <w:lang w:val="uk-UA"/>
        </w:rPr>
        <w:t>о</w:t>
      </w:r>
      <w:r w:rsidRPr="00B70F4E">
        <w:rPr>
          <w:rFonts w:ascii="Times New Roman" w:hAnsi="Times New Roman"/>
          <w:sz w:val="28"/>
          <w:szCs w:val="28"/>
          <w:lang w:val="uk-UA"/>
        </w:rPr>
        <w:t>дукції.</w:t>
      </w:r>
    </w:p>
    <w:p w:rsidR="00B70F4E" w:rsidRPr="00B70F4E" w:rsidRDefault="00B70F4E" w:rsidP="00B70F4E">
      <w:pPr>
        <w:pStyle w:val="BodyTextIndent21"/>
        <w:ind w:left="0"/>
        <w:rPr>
          <w:rFonts w:ascii="Times New Roman" w:hAnsi="Times New Roman"/>
          <w:sz w:val="28"/>
          <w:szCs w:val="28"/>
          <w:lang w:val="uk-UA"/>
        </w:rPr>
      </w:pPr>
      <w:r w:rsidRPr="00B70F4E">
        <w:rPr>
          <w:rFonts w:ascii="Times New Roman" w:hAnsi="Times New Roman"/>
          <w:b/>
          <w:i/>
          <w:sz w:val="28"/>
          <w:szCs w:val="28"/>
          <w:lang w:val="uk-UA"/>
        </w:rPr>
        <w:t>Чистий дохід</w:t>
      </w:r>
      <w:r w:rsidRPr="00B70F4E">
        <w:rPr>
          <w:rFonts w:ascii="Times New Roman" w:hAnsi="Times New Roman"/>
          <w:sz w:val="28"/>
          <w:szCs w:val="28"/>
          <w:lang w:val="uk-UA"/>
        </w:rPr>
        <w:t xml:space="preserve"> виражає в грошовій формі вартість додаткового продукту і визначається як перевищення виручки від реалізації продукції над вартістю матеріальних витрат, амортизаційних відрахувань і заробітної плати або як різн</w:t>
      </w:r>
      <w:r w:rsidRPr="00B70F4E">
        <w:rPr>
          <w:rFonts w:ascii="Times New Roman" w:hAnsi="Times New Roman"/>
          <w:sz w:val="28"/>
          <w:szCs w:val="28"/>
          <w:lang w:val="uk-UA"/>
        </w:rPr>
        <w:t>и</w:t>
      </w:r>
      <w:r w:rsidRPr="00B70F4E">
        <w:rPr>
          <w:rFonts w:ascii="Times New Roman" w:hAnsi="Times New Roman"/>
          <w:sz w:val="28"/>
          <w:szCs w:val="28"/>
          <w:lang w:val="uk-UA"/>
        </w:rPr>
        <w:t>ця між сумою доходів і заробітною платою.</w:t>
      </w:r>
    </w:p>
    <w:p w:rsidR="00B70F4E" w:rsidRPr="00B70F4E" w:rsidRDefault="00B70F4E" w:rsidP="00B70F4E">
      <w:pPr>
        <w:pStyle w:val="BodyTextIndent21"/>
        <w:ind w:left="0"/>
        <w:rPr>
          <w:rFonts w:ascii="Times New Roman" w:hAnsi="Times New Roman"/>
          <w:sz w:val="28"/>
          <w:szCs w:val="28"/>
          <w:lang w:val="uk-UA"/>
        </w:rPr>
      </w:pPr>
    </w:p>
    <w:p w:rsidR="00B70F4E" w:rsidRPr="00B70F4E" w:rsidRDefault="00B70F4E" w:rsidP="00B70F4E">
      <w:pPr>
        <w:pStyle w:val="4"/>
        <w:spacing w:before="0" w:after="0"/>
        <w:jc w:val="center"/>
        <w:rPr>
          <w:lang w:val="uk-UA"/>
        </w:rPr>
      </w:pPr>
      <w:r w:rsidRPr="00B70F4E">
        <w:rPr>
          <w:lang w:val="uk-UA"/>
        </w:rPr>
        <w:t xml:space="preserve">Контрольні запитання </w:t>
      </w:r>
    </w:p>
    <w:p w:rsidR="00B70F4E" w:rsidRPr="00B70F4E" w:rsidRDefault="00B70F4E" w:rsidP="00B70F4E">
      <w:pPr>
        <w:pStyle w:val="4"/>
        <w:spacing w:before="0" w:after="0"/>
        <w:jc w:val="center"/>
        <w:rPr>
          <w:lang w:val="uk-UA"/>
        </w:rPr>
      </w:pPr>
    </w:p>
    <w:p w:rsidR="00B70F4E" w:rsidRPr="00B70F4E" w:rsidRDefault="00B70F4E" w:rsidP="00B70F4E">
      <w:pPr>
        <w:pStyle w:val="4"/>
        <w:numPr>
          <w:ilvl w:val="0"/>
          <w:numId w:val="5"/>
        </w:numPr>
        <w:tabs>
          <w:tab w:val="clear" w:pos="720"/>
          <w:tab w:val="num" w:pos="0"/>
          <w:tab w:val="left" w:pos="426"/>
        </w:tabs>
        <w:spacing w:before="0" w:after="0"/>
        <w:ind w:left="0" w:firstLine="0"/>
        <w:rPr>
          <w:b w:val="0"/>
          <w:lang w:val="uk-UA"/>
        </w:rPr>
      </w:pPr>
      <w:r w:rsidRPr="00B70F4E">
        <w:rPr>
          <w:b w:val="0"/>
          <w:lang w:val="uk-UA"/>
        </w:rPr>
        <w:t>Дайте характеристику грошових надходжень та поясніть їх необхі</w:t>
      </w:r>
      <w:r w:rsidRPr="00B70F4E">
        <w:rPr>
          <w:b w:val="0"/>
          <w:lang w:val="uk-UA"/>
        </w:rPr>
        <w:t>д</w:t>
      </w:r>
      <w:r w:rsidRPr="00B70F4E">
        <w:rPr>
          <w:b w:val="0"/>
          <w:lang w:val="uk-UA"/>
        </w:rPr>
        <w:t>ність для підприємства.</w:t>
      </w:r>
    </w:p>
    <w:p w:rsidR="00B70F4E" w:rsidRPr="00B70F4E" w:rsidRDefault="00B70F4E" w:rsidP="00B70F4E">
      <w:pPr>
        <w:numPr>
          <w:ilvl w:val="0"/>
          <w:numId w:val="5"/>
        </w:numPr>
        <w:tabs>
          <w:tab w:val="clear" w:pos="720"/>
          <w:tab w:val="num" w:pos="0"/>
          <w:tab w:val="left" w:pos="426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  <w:lang w:val="uk-UA"/>
        </w:rPr>
      </w:pPr>
      <w:r w:rsidRPr="00B70F4E">
        <w:rPr>
          <w:rFonts w:ascii="Times New Roman" w:hAnsi="Times New Roman"/>
          <w:sz w:val="28"/>
          <w:szCs w:val="28"/>
          <w:lang w:val="uk-UA"/>
        </w:rPr>
        <w:t>Назвіть види грошових надходжень  з внутрішніх та зовнішніх джерел.</w:t>
      </w:r>
    </w:p>
    <w:p w:rsidR="00B70F4E" w:rsidRPr="00B70F4E" w:rsidRDefault="00B70F4E" w:rsidP="00B70F4E">
      <w:pPr>
        <w:numPr>
          <w:ilvl w:val="0"/>
          <w:numId w:val="5"/>
        </w:numPr>
        <w:tabs>
          <w:tab w:val="clear" w:pos="720"/>
          <w:tab w:val="num" w:pos="0"/>
          <w:tab w:val="left" w:pos="426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  <w:lang w:val="uk-UA"/>
        </w:rPr>
      </w:pPr>
      <w:r w:rsidRPr="00B70F4E">
        <w:rPr>
          <w:rFonts w:ascii="Times New Roman" w:hAnsi="Times New Roman"/>
          <w:sz w:val="28"/>
          <w:szCs w:val="28"/>
          <w:lang w:val="uk-UA"/>
        </w:rPr>
        <w:t>Дайте характеристику виручки від реалізації продукції.</w:t>
      </w:r>
    </w:p>
    <w:p w:rsidR="00B70F4E" w:rsidRPr="00B70F4E" w:rsidRDefault="00B70F4E" w:rsidP="00B70F4E">
      <w:pPr>
        <w:numPr>
          <w:ilvl w:val="0"/>
          <w:numId w:val="5"/>
        </w:numPr>
        <w:tabs>
          <w:tab w:val="clear" w:pos="720"/>
          <w:tab w:val="num" w:pos="0"/>
          <w:tab w:val="left" w:pos="426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  <w:lang w:val="uk-UA"/>
        </w:rPr>
      </w:pPr>
      <w:r w:rsidRPr="00B70F4E">
        <w:rPr>
          <w:rFonts w:ascii="Times New Roman" w:hAnsi="Times New Roman"/>
          <w:sz w:val="28"/>
          <w:szCs w:val="28"/>
          <w:lang w:val="uk-UA"/>
        </w:rPr>
        <w:t>Назвіть фактори, що впливають на суму виручки від реалізації.</w:t>
      </w:r>
    </w:p>
    <w:p w:rsidR="00B70F4E" w:rsidRPr="00B70F4E" w:rsidRDefault="00B70F4E" w:rsidP="00B70F4E">
      <w:pPr>
        <w:numPr>
          <w:ilvl w:val="0"/>
          <w:numId w:val="5"/>
        </w:numPr>
        <w:tabs>
          <w:tab w:val="clear" w:pos="720"/>
          <w:tab w:val="num" w:pos="0"/>
          <w:tab w:val="left" w:pos="426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  <w:lang w:val="uk-UA"/>
        </w:rPr>
      </w:pPr>
      <w:r w:rsidRPr="00B70F4E">
        <w:rPr>
          <w:rFonts w:ascii="Times New Roman" w:hAnsi="Times New Roman"/>
          <w:sz w:val="28"/>
          <w:szCs w:val="28"/>
          <w:lang w:val="uk-UA"/>
        </w:rPr>
        <w:t>Дайте характеристику цін на продукцію.</w:t>
      </w:r>
    </w:p>
    <w:p w:rsidR="00B70F4E" w:rsidRPr="00B70F4E" w:rsidRDefault="00B70F4E" w:rsidP="00B70F4E">
      <w:pPr>
        <w:numPr>
          <w:ilvl w:val="0"/>
          <w:numId w:val="5"/>
        </w:numPr>
        <w:tabs>
          <w:tab w:val="clear" w:pos="720"/>
          <w:tab w:val="num" w:pos="0"/>
          <w:tab w:val="left" w:pos="426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  <w:lang w:val="uk-UA"/>
        </w:rPr>
      </w:pPr>
      <w:r w:rsidRPr="00B70F4E">
        <w:rPr>
          <w:rFonts w:ascii="Times New Roman" w:hAnsi="Times New Roman"/>
          <w:sz w:val="28"/>
          <w:szCs w:val="28"/>
          <w:lang w:val="uk-UA"/>
        </w:rPr>
        <w:t>Який порядок визначення цін на продукцію?</w:t>
      </w:r>
    </w:p>
    <w:p w:rsidR="00B70F4E" w:rsidRPr="00B70F4E" w:rsidRDefault="00B70F4E" w:rsidP="00B70F4E">
      <w:pPr>
        <w:numPr>
          <w:ilvl w:val="0"/>
          <w:numId w:val="5"/>
        </w:numPr>
        <w:tabs>
          <w:tab w:val="clear" w:pos="720"/>
          <w:tab w:val="num" w:pos="0"/>
          <w:tab w:val="left" w:pos="426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  <w:lang w:val="uk-UA"/>
        </w:rPr>
      </w:pPr>
      <w:r w:rsidRPr="00B70F4E">
        <w:rPr>
          <w:rFonts w:ascii="Times New Roman" w:hAnsi="Times New Roman"/>
          <w:sz w:val="28"/>
          <w:szCs w:val="28"/>
          <w:lang w:val="uk-UA"/>
        </w:rPr>
        <w:t>Як відбувається планування виручки від реалізації?</w:t>
      </w:r>
    </w:p>
    <w:p w:rsidR="00B70F4E" w:rsidRPr="00B70F4E" w:rsidRDefault="00B70F4E" w:rsidP="00B70F4E">
      <w:pPr>
        <w:pStyle w:val="4"/>
        <w:spacing w:before="0" w:after="0"/>
        <w:rPr>
          <w:b w:val="0"/>
          <w:lang w:val="uk-UA"/>
        </w:rPr>
      </w:pPr>
    </w:p>
    <w:p w:rsidR="00936D8C" w:rsidRPr="00B70F4E" w:rsidRDefault="00936D8C" w:rsidP="00B70F4E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sectPr w:rsidR="00936D8C" w:rsidRPr="00B70F4E" w:rsidSect="00B70F4E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4E5C3A"/>
    <w:multiLevelType w:val="singleLevel"/>
    <w:tmpl w:val="EB7EFACA"/>
    <w:lvl w:ilvl="0">
      <w:start w:val="4"/>
      <w:numFmt w:val="decimal"/>
      <w:lvlText w:val="%1. "/>
      <w:legacy w:legacy="1" w:legacySpace="0" w:legacyIndent="283"/>
      <w:lvlJc w:val="left"/>
      <w:pPr>
        <w:ind w:left="283" w:hanging="283"/>
      </w:pPr>
      <w:rPr>
        <w:b w:val="0"/>
        <w:i w:val="0"/>
        <w:sz w:val="26"/>
      </w:rPr>
    </w:lvl>
  </w:abstractNum>
  <w:abstractNum w:abstractNumId="1">
    <w:nsid w:val="1A1B2DED"/>
    <w:multiLevelType w:val="hybridMultilevel"/>
    <w:tmpl w:val="CC209A9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AA07EA5"/>
    <w:multiLevelType w:val="hybridMultilevel"/>
    <w:tmpl w:val="C0EA430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42F7484A"/>
    <w:multiLevelType w:val="hybridMultilevel"/>
    <w:tmpl w:val="E40885E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713D009C"/>
    <w:multiLevelType w:val="singleLevel"/>
    <w:tmpl w:val="4260BAAC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b w:val="0"/>
        <w:i w:val="0"/>
        <w:sz w:val="26"/>
      </w:r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2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8"/>
  <w:proofState w:spelling="clean" w:grammar="clean"/>
  <w:defaultTabStop w:val="708"/>
  <w:characterSpacingControl w:val="doNotCompress"/>
  <w:compat/>
  <w:rsids>
    <w:rsidRoot w:val="001F39D0"/>
    <w:rsid w:val="000A0941"/>
    <w:rsid w:val="001F39D0"/>
    <w:rsid w:val="00275C33"/>
    <w:rsid w:val="00936D8C"/>
    <w:rsid w:val="00B70F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" type="connector" idref="#_x0000_s1155"/>
        <o:r id="V:Rule2" type="connector" idref="#_x0000_s1156"/>
        <o:r id="V:Rule3" type="connector" idref="#_x0000_s1157"/>
        <o:r id="V:Rule4" type="connector" idref="#_x0000_s1158"/>
        <o:r id="V:Rule5" type="connector" idref="#_x0000_s1159"/>
        <o:r id="V:Rule6" type="connector" idref="#_x0000_s1170"/>
        <o:r id="V:Rule7" type="connector" idref="#_x0000_s1171"/>
        <o:r id="V:Rule8" type="connector" idref="#_x0000_s117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39D0"/>
    <w:rPr>
      <w:rFonts w:ascii="Calibri" w:eastAsia="Calibri" w:hAnsi="Calibri" w:cs="Times New Roman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70F4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qFormat/>
    <w:rsid w:val="00B70F4E"/>
    <w:pPr>
      <w:keepNext/>
      <w:spacing w:before="240" w:after="60" w:line="240" w:lineRule="auto"/>
      <w:outlineLvl w:val="3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uiPriority w:val="9"/>
    <w:unhideWhenUsed/>
    <w:qFormat/>
    <w:rsid w:val="001F39D0"/>
    <w:pPr>
      <w:spacing w:before="240" w:after="60"/>
      <w:outlineLvl w:val="4"/>
    </w:pPr>
    <w:rPr>
      <w:rFonts w:eastAsia="Times New Roman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unhideWhenUsed/>
    <w:qFormat/>
    <w:rsid w:val="001F39D0"/>
    <w:pPr>
      <w:spacing w:before="240" w:after="60"/>
      <w:outlineLvl w:val="5"/>
    </w:pPr>
    <w:rPr>
      <w:rFonts w:eastAsia="Times New Roman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uiPriority w:val="9"/>
    <w:rsid w:val="001F39D0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rsid w:val="001F39D0"/>
    <w:rPr>
      <w:rFonts w:ascii="Calibri" w:eastAsia="Times New Roman" w:hAnsi="Calibri" w:cs="Times New Roman"/>
      <w:b/>
      <w:bCs/>
    </w:rPr>
  </w:style>
  <w:style w:type="paragraph" w:styleId="a3">
    <w:name w:val="Balloon Text"/>
    <w:basedOn w:val="a"/>
    <w:link w:val="a4"/>
    <w:uiPriority w:val="99"/>
    <w:semiHidden/>
    <w:unhideWhenUsed/>
    <w:rsid w:val="001F39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F39D0"/>
    <w:rPr>
      <w:rFonts w:ascii="Tahoma" w:eastAsia="Calibri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semiHidden/>
    <w:rsid w:val="00B70F4E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rsid w:val="00B70F4E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31">
    <w:name w:val="çàãîëîâîê 3"/>
    <w:basedOn w:val="a"/>
    <w:next w:val="a"/>
    <w:rsid w:val="00B70F4E"/>
    <w:pPr>
      <w:keepNext/>
      <w:spacing w:after="0" w:line="240" w:lineRule="auto"/>
      <w:jc w:val="both"/>
    </w:pPr>
    <w:rPr>
      <w:rFonts w:ascii="Bookman Old Style" w:eastAsia="Times New Roman" w:hAnsi="Bookman Old Style"/>
      <w:b/>
      <w:sz w:val="28"/>
      <w:szCs w:val="20"/>
      <w:lang w:eastAsia="ru-RU"/>
    </w:rPr>
  </w:style>
  <w:style w:type="paragraph" w:customStyle="1" w:styleId="BodyTextIndent21">
    <w:name w:val="Body Text Indent 21"/>
    <w:basedOn w:val="a"/>
    <w:rsid w:val="00B70F4E"/>
    <w:pPr>
      <w:spacing w:after="0" w:line="240" w:lineRule="auto"/>
      <w:ind w:left="708" w:firstLine="708"/>
      <w:jc w:val="both"/>
    </w:pPr>
    <w:rPr>
      <w:rFonts w:ascii="Bookman Old Style" w:eastAsia="Times New Roman" w:hAnsi="Bookman Old Style"/>
      <w:sz w:val="24"/>
      <w:szCs w:val="20"/>
      <w:lang w:eastAsia="ru-RU"/>
    </w:rPr>
  </w:style>
  <w:style w:type="paragraph" w:styleId="32">
    <w:name w:val="Body Text 3"/>
    <w:basedOn w:val="a"/>
    <w:link w:val="33"/>
    <w:rsid w:val="00B70F4E"/>
    <w:pPr>
      <w:spacing w:after="0" w:line="240" w:lineRule="auto"/>
      <w:jc w:val="both"/>
    </w:pPr>
    <w:rPr>
      <w:rFonts w:ascii="Arial" w:eastAsia="Times New Roman" w:hAnsi="Arial" w:cs="Arial"/>
      <w:sz w:val="28"/>
      <w:szCs w:val="28"/>
      <w:lang w:val="uk-UA" w:eastAsia="ru-RU"/>
    </w:rPr>
  </w:style>
  <w:style w:type="character" w:customStyle="1" w:styleId="33">
    <w:name w:val="Основной текст 3 Знак"/>
    <w:basedOn w:val="a0"/>
    <w:link w:val="32"/>
    <w:rsid w:val="00B70F4E"/>
    <w:rPr>
      <w:rFonts w:ascii="Arial" w:eastAsia="Times New Roman" w:hAnsi="Arial" w:cs="Arial"/>
      <w:sz w:val="28"/>
      <w:szCs w:val="28"/>
      <w:lang w:val="uk-UA" w:eastAsia="ru-RU"/>
    </w:rPr>
  </w:style>
  <w:style w:type="paragraph" w:styleId="a5">
    <w:name w:val="Body Text Indent"/>
    <w:basedOn w:val="a"/>
    <w:link w:val="a6"/>
    <w:rsid w:val="00B70F4E"/>
    <w:pPr>
      <w:spacing w:after="0" w:line="240" w:lineRule="auto"/>
      <w:ind w:firstLine="708"/>
      <w:jc w:val="both"/>
    </w:pPr>
    <w:rPr>
      <w:rFonts w:ascii="Arial" w:eastAsia="Times New Roman" w:hAnsi="Arial" w:cs="Arial"/>
      <w:sz w:val="28"/>
      <w:szCs w:val="28"/>
      <w:lang w:val="uk-UA" w:eastAsia="ru-RU"/>
    </w:rPr>
  </w:style>
  <w:style w:type="character" w:customStyle="1" w:styleId="a6">
    <w:name w:val="Основной текст с отступом Знак"/>
    <w:basedOn w:val="a0"/>
    <w:link w:val="a5"/>
    <w:rsid w:val="00B70F4E"/>
    <w:rPr>
      <w:rFonts w:ascii="Arial" w:eastAsia="Times New Roman" w:hAnsi="Arial" w:cs="Arial"/>
      <w:sz w:val="28"/>
      <w:szCs w:val="28"/>
      <w:lang w:val="uk-UA" w:eastAsia="ru-RU"/>
    </w:rPr>
  </w:style>
  <w:style w:type="paragraph" w:styleId="a7">
    <w:name w:val="Block Text"/>
    <w:basedOn w:val="a"/>
    <w:rsid w:val="00B70F4E"/>
    <w:pPr>
      <w:spacing w:after="0" w:line="360" w:lineRule="auto"/>
      <w:ind w:left="142" w:right="12" w:firstLine="578"/>
      <w:jc w:val="both"/>
    </w:pPr>
    <w:rPr>
      <w:rFonts w:ascii="Arial" w:eastAsia="Times New Roman" w:hAnsi="Arial" w:cs="Arial"/>
      <w:sz w:val="28"/>
      <w:szCs w:val="28"/>
      <w:lang w:val="uk-UA" w:eastAsia="ru-RU"/>
    </w:rPr>
  </w:style>
  <w:style w:type="paragraph" w:styleId="2">
    <w:name w:val="Body Text Indent 2"/>
    <w:basedOn w:val="a"/>
    <w:link w:val="20"/>
    <w:rsid w:val="00B70F4E"/>
    <w:pPr>
      <w:spacing w:after="0" w:line="240" w:lineRule="auto"/>
      <w:ind w:firstLine="540"/>
      <w:jc w:val="both"/>
    </w:pPr>
    <w:rPr>
      <w:rFonts w:ascii="Times New Roman" w:eastAsia="Times New Roman" w:hAnsi="Times New Roman"/>
      <w:sz w:val="28"/>
      <w:szCs w:val="28"/>
      <w:lang w:val="uk-UA" w:eastAsia="ru-RU"/>
    </w:rPr>
  </w:style>
  <w:style w:type="character" w:customStyle="1" w:styleId="20">
    <w:name w:val="Основной текст с отступом 2 Знак"/>
    <w:basedOn w:val="a0"/>
    <w:link w:val="2"/>
    <w:rsid w:val="00B70F4E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styleId="34">
    <w:name w:val="Body Text Indent 3"/>
    <w:basedOn w:val="a"/>
    <w:link w:val="35"/>
    <w:rsid w:val="00B70F4E"/>
    <w:pPr>
      <w:spacing w:after="0" w:line="240" w:lineRule="auto"/>
      <w:ind w:right="12" w:firstLine="578"/>
      <w:jc w:val="both"/>
    </w:pPr>
    <w:rPr>
      <w:rFonts w:ascii="Times New Roman" w:eastAsia="Times New Roman" w:hAnsi="Times New Roman"/>
      <w:sz w:val="28"/>
      <w:szCs w:val="28"/>
      <w:lang w:val="uk-UA" w:eastAsia="ru-RU"/>
    </w:rPr>
  </w:style>
  <w:style w:type="character" w:customStyle="1" w:styleId="35">
    <w:name w:val="Основной текст с отступом 3 Знак"/>
    <w:basedOn w:val="a0"/>
    <w:link w:val="34"/>
    <w:rsid w:val="00B70F4E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customStyle="1" w:styleId="StyleZakonu">
    <w:name w:val="StyleZakonu"/>
    <w:basedOn w:val="a"/>
    <w:rsid w:val="00B70F4E"/>
    <w:pPr>
      <w:spacing w:after="60" w:line="220" w:lineRule="exact"/>
      <w:ind w:firstLine="284"/>
      <w:jc w:val="both"/>
    </w:pPr>
    <w:rPr>
      <w:rFonts w:ascii="Times New Roman" w:eastAsia="Times New Roman" w:hAnsi="Times New Roman"/>
      <w:sz w:val="20"/>
      <w:szCs w:val="20"/>
      <w:lang w:val="uk-UA" w:eastAsia="ru-RU"/>
    </w:rPr>
  </w:style>
  <w:style w:type="paragraph" w:customStyle="1" w:styleId="StyleProp">
    <w:name w:val="StyleProp"/>
    <w:basedOn w:val="a"/>
    <w:rsid w:val="00B70F4E"/>
    <w:pPr>
      <w:spacing w:after="0" w:line="200" w:lineRule="exact"/>
      <w:ind w:firstLine="227"/>
      <w:jc w:val="both"/>
    </w:pPr>
    <w:rPr>
      <w:rFonts w:ascii="Times New Roman" w:eastAsia="Times New Roman" w:hAnsi="Times New Roman"/>
      <w:sz w:val="18"/>
      <w:szCs w:val="20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oleObject" Target="embeddings/oleObject8.bin"/><Relationship Id="rId7" Type="http://schemas.openxmlformats.org/officeDocument/2006/relationships/oleObject" Target="embeddings/oleObject1.bin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0" Type="http://schemas.openxmlformats.org/officeDocument/2006/relationships/image" Target="media/image8.wmf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24" Type="http://schemas.openxmlformats.org/officeDocument/2006/relationships/image" Target="media/image10.wmf"/><Relationship Id="rId5" Type="http://schemas.openxmlformats.org/officeDocument/2006/relationships/hyperlink" Target="javascript:OpenDoc('168/97-&#1074;&#1088;');" TargetMode="External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10" Type="http://schemas.openxmlformats.org/officeDocument/2006/relationships/image" Target="media/image3.wmf"/><Relationship Id="rId19" Type="http://schemas.openxmlformats.org/officeDocument/2006/relationships/oleObject" Target="embeddings/oleObject7.bin"/><Relationship Id="rId4" Type="http://schemas.openxmlformats.org/officeDocument/2006/relationships/webSettings" Target="web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5.wmf"/><Relationship Id="rId22" Type="http://schemas.openxmlformats.org/officeDocument/2006/relationships/image" Target="media/image9.wmf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12</Pages>
  <Words>2430</Words>
  <Characters>13852</Characters>
  <Application>Microsoft Office Word</Application>
  <DocSecurity>0</DocSecurity>
  <Lines>115</Lines>
  <Paragraphs>32</Paragraphs>
  <ScaleCrop>false</ScaleCrop>
  <Company>Reanimator Extreme Edition</Company>
  <LinksUpToDate>false</LinksUpToDate>
  <CharactersWithSpaces>16250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FoM</dc:creator>
  <cp:keywords/>
  <dc:description/>
  <cp:lastModifiedBy>FoM</cp:lastModifiedBy>
  <cp:revision>3</cp:revision>
  <dcterms:created xsi:type="dcterms:W3CDTF">2012-09-03T19:49:00Z</dcterms:created>
  <dcterms:modified xsi:type="dcterms:W3CDTF">2012-09-05T09:47:00Z</dcterms:modified>
</cp:coreProperties>
</file>